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77344D" w:rsidTr="00BB2FF0">
        <w:tc>
          <w:tcPr>
            <w:tcW w:w="5328" w:type="dxa"/>
            <w:vAlign w:val="center"/>
          </w:tcPr>
          <w:p w:rsidR="0077344D" w:rsidRDefault="0077344D" w:rsidP="00BB2FF0">
            <w:pPr>
              <w:jc w:val="center"/>
              <w:rPr>
                <w:rFonts w:cstheme="minorHAnsi"/>
                <w:b/>
                <w:sz w:val="32"/>
                <w:szCs w:val="32"/>
              </w:rPr>
            </w:pPr>
            <w:r>
              <w:rPr>
                <w:rFonts w:cstheme="minorHAnsi"/>
                <w:b/>
                <w:noProof/>
                <w:sz w:val="32"/>
                <w:szCs w:val="32"/>
              </w:rPr>
              <w:drawing>
                <wp:inline distT="0" distB="0" distL="0" distR="0" wp14:anchorId="5824EB71" wp14:editId="1B69342E">
                  <wp:extent cx="2733675" cy="62588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S_New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5028" cy="626193"/>
                          </a:xfrm>
                          <a:prstGeom prst="rect">
                            <a:avLst/>
                          </a:prstGeom>
                        </pic:spPr>
                      </pic:pic>
                    </a:graphicData>
                  </a:graphic>
                </wp:inline>
              </w:drawing>
            </w:r>
          </w:p>
        </w:tc>
        <w:tc>
          <w:tcPr>
            <w:tcW w:w="5328" w:type="dxa"/>
          </w:tcPr>
          <w:p w:rsidR="0077344D" w:rsidRDefault="0077344D" w:rsidP="00BB2FF0">
            <w:pPr>
              <w:jc w:val="center"/>
              <w:rPr>
                <w:rFonts w:cstheme="minorHAnsi"/>
                <w:b/>
                <w:sz w:val="32"/>
                <w:szCs w:val="32"/>
              </w:rPr>
            </w:pPr>
            <w:r>
              <w:rPr>
                <w:noProof/>
              </w:rPr>
              <w:drawing>
                <wp:inline distT="0" distB="0" distL="0" distR="0" wp14:anchorId="2E03924B" wp14:editId="5A1008F5">
                  <wp:extent cx="972698" cy="822960"/>
                  <wp:effectExtent l="0" t="0" r="0" b="0"/>
                  <wp:docPr id="3" name="Picture 3" descr="https://cgsnet.org/ckfinder/userfiles/images/J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gsnet.org/ckfinder/userfiles/images/JED%20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2698" cy="822960"/>
                          </a:xfrm>
                          <a:prstGeom prst="rect">
                            <a:avLst/>
                          </a:prstGeom>
                          <a:noFill/>
                          <a:ln>
                            <a:noFill/>
                          </a:ln>
                        </pic:spPr>
                      </pic:pic>
                    </a:graphicData>
                  </a:graphic>
                </wp:inline>
              </w:drawing>
            </w:r>
          </w:p>
        </w:tc>
      </w:tr>
    </w:tbl>
    <w:p w:rsidR="00F94604" w:rsidRPr="00F94604" w:rsidRDefault="00F94604" w:rsidP="00F94604"/>
    <w:p w:rsidR="004942E7" w:rsidRPr="007A601F" w:rsidRDefault="00F94604" w:rsidP="007A601F">
      <w:pPr>
        <w:pStyle w:val="Heading1"/>
        <w:spacing w:before="0"/>
        <w:jc w:val="center"/>
        <w:rPr>
          <w:sz w:val="36"/>
          <w:szCs w:val="36"/>
        </w:rPr>
      </w:pPr>
      <w:r w:rsidRPr="007A601F">
        <w:rPr>
          <w:sz w:val="36"/>
          <w:szCs w:val="36"/>
        </w:rPr>
        <w:t>Supporting Graduate Student Mental Health and Well-being</w:t>
      </w:r>
    </w:p>
    <w:p w:rsidR="00F94604" w:rsidRPr="007A601F" w:rsidRDefault="00F94604" w:rsidP="007A601F">
      <w:pPr>
        <w:pStyle w:val="Heading2"/>
        <w:spacing w:before="0"/>
        <w:jc w:val="center"/>
        <w:rPr>
          <w:sz w:val="28"/>
          <w:szCs w:val="28"/>
        </w:rPr>
      </w:pPr>
      <w:r w:rsidRPr="007A601F">
        <w:rPr>
          <w:sz w:val="28"/>
          <w:szCs w:val="28"/>
        </w:rPr>
        <w:t>Communications Toolkit</w:t>
      </w:r>
    </w:p>
    <w:p w:rsidR="00F94604" w:rsidRDefault="00F94604" w:rsidP="00F94604">
      <w:pPr>
        <w:jc w:val="center"/>
        <w:rPr>
          <w:rFonts w:asciiTheme="majorHAnsi" w:hAnsiTheme="majorHAnsi"/>
          <w:b/>
        </w:rPr>
      </w:pPr>
    </w:p>
    <w:p w:rsidR="00F94604" w:rsidRDefault="00F94604" w:rsidP="00F94604">
      <w:pPr>
        <w:rPr>
          <w:rFonts w:asciiTheme="majorHAnsi" w:hAnsiTheme="majorHAnsi"/>
          <w:b/>
        </w:rPr>
      </w:pPr>
      <w:r>
        <w:rPr>
          <w:rFonts w:asciiTheme="majorHAnsi" w:hAnsiTheme="majorHAnsi"/>
          <w:b/>
        </w:rPr>
        <w:t>Contents Include:</w:t>
      </w:r>
    </w:p>
    <w:p w:rsidR="00F94604" w:rsidRDefault="00F94604" w:rsidP="007A601F">
      <w:pPr>
        <w:ind w:left="720"/>
        <w:rPr>
          <w:rFonts w:asciiTheme="majorHAnsi" w:hAnsiTheme="majorHAnsi"/>
          <w:b/>
        </w:rPr>
      </w:pPr>
      <w:r>
        <w:rPr>
          <w:rFonts w:asciiTheme="majorHAnsi" w:hAnsiTheme="majorHAnsi"/>
          <w:b/>
        </w:rPr>
        <w:t>p. 1 Sample Newsletter Blurb</w:t>
      </w:r>
      <w:r w:rsidR="007A601F">
        <w:rPr>
          <w:rFonts w:asciiTheme="majorHAnsi" w:hAnsiTheme="majorHAnsi"/>
          <w:b/>
        </w:rPr>
        <w:t>s</w:t>
      </w:r>
    </w:p>
    <w:p w:rsidR="00F94604" w:rsidRDefault="00F94604" w:rsidP="007A601F">
      <w:pPr>
        <w:ind w:left="720"/>
        <w:rPr>
          <w:rFonts w:asciiTheme="majorHAnsi" w:hAnsiTheme="majorHAnsi"/>
          <w:b/>
        </w:rPr>
      </w:pPr>
      <w:r>
        <w:rPr>
          <w:rFonts w:asciiTheme="majorHAnsi" w:hAnsiTheme="majorHAnsi"/>
          <w:b/>
        </w:rPr>
        <w:t>p. 2 Sample Press Release Template</w:t>
      </w:r>
    </w:p>
    <w:p w:rsidR="00F94604" w:rsidRDefault="00F94604" w:rsidP="007A601F">
      <w:pPr>
        <w:ind w:left="720"/>
        <w:rPr>
          <w:rFonts w:asciiTheme="majorHAnsi" w:hAnsiTheme="majorHAnsi"/>
          <w:b/>
        </w:rPr>
      </w:pPr>
      <w:r>
        <w:rPr>
          <w:rFonts w:asciiTheme="majorHAnsi" w:hAnsiTheme="majorHAnsi"/>
          <w:b/>
        </w:rPr>
        <w:t>p</w:t>
      </w:r>
      <w:r w:rsidR="00390A7C">
        <w:rPr>
          <w:rFonts w:asciiTheme="majorHAnsi" w:hAnsiTheme="majorHAnsi"/>
          <w:b/>
        </w:rPr>
        <w:t>p</w:t>
      </w:r>
      <w:r>
        <w:rPr>
          <w:rFonts w:asciiTheme="majorHAnsi" w:hAnsiTheme="majorHAnsi"/>
          <w:b/>
        </w:rPr>
        <w:t>. 3</w:t>
      </w:r>
      <w:r w:rsidR="00390A7C">
        <w:rPr>
          <w:rFonts w:asciiTheme="majorHAnsi" w:hAnsiTheme="majorHAnsi"/>
          <w:b/>
        </w:rPr>
        <w:t>-5</w:t>
      </w:r>
      <w:r>
        <w:rPr>
          <w:rFonts w:asciiTheme="majorHAnsi" w:hAnsiTheme="majorHAnsi"/>
          <w:b/>
        </w:rPr>
        <w:t xml:space="preserve"> Sample Tweets</w:t>
      </w:r>
    </w:p>
    <w:p w:rsidR="00F94604" w:rsidRDefault="00F94604" w:rsidP="00F94604">
      <w:pPr>
        <w:rPr>
          <w:rFonts w:asciiTheme="majorHAnsi" w:hAnsiTheme="majorHAnsi"/>
          <w:b/>
        </w:rPr>
      </w:pPr>
    </w:p>
    <w:p w:rsidR="00F94604" w:rsidRDefault="00F94604" w:rsidP="00F94604">
      <w:pPr>
        <w:rPr>
          <w:rFonts w:asciiTheme="majorHAnsi" w:hAnsiTheme="majorHAnsi"/>
        </w:rPr>
      </w:pPr>
      <w:r>
        <w:rPr>
          <w:rFonts w:asciiTheme="majorHAnsi" w:hAnsiTheme="majorHAnsi"/>
          <w:b/>
        </w:rPr>
        <w:t>Sample Newsletter Blurb – Generic Option</w:t>
      </w:r>
    </w:p>
    <w:p w:rsidR="00F94604" w:rsidRPr="00F94604" w:rsidRDefault="00F94604" w:rsidP="00F94604">
      <w:pPr>
        <w:ind w:left="270"/>
        <w:rPr>
          <w:b/>
        </w:rPr>
      </w:pPr>
      <w:r>
        <w:rPr>
          <w:b/>
        </w:rPr>
        <w:t>CGS &amp; JED Release Evidence-Informed Recommendations and Resources to Support Graduate Student Mental Health and Well-being</w:t>
      </w:r>
    </w:p>
    <w:p w:rsidR="00F94604" w:rsidRDefault="00F94604" w:rsidP="00F94604">
      <w:pPr>
        <w:ind w:left="270"/>
      </w:pPr>
      <w:r>
        <w:t>On April 29, the Council of Graduate Schools (CGS) and The Jed Foundation (JED) released a report, “</w:t>
      </w:r>
      <w:r w:rsidRPr="00EF528C">
        <w:t>Supporting Graduate Student Mental Health and Well-being: Evidence-Informed Recommendations for the Graduate Community</w:t>
      </w:r>
      <w:r>
        <w:t xml:space="preserve">,” which </w:t>
      </w:r>
      <w:r w:rsidRPr="00C5338D">
        <w:t xml:space="preserve">provides an evidence base for future action to support graduate student well-being, along with recommendations for key </w:t>
      </w:r>
      <w:r>
        <w:t xml:space="preserve">stakeholders. </w:t>
      </w:r>
      <w:r w:rsidRPr="00C5338D">
        <w:t xml:space="preserve">The </w:t>
      </w:r>
      <w:r>
        <w:t>report’s findings and recommendations</w:t>
      </w:r>
      <w:r w:rsidRPr="00C5338D">
        <w:rPr>
          <w:i/>
        </w:rPr>
        <w:t xml:space="preserve"> </w:t>
      </w:r>
      <w:r w:rsidRPr="00C5338D">
        <w:t xml:space="preserve">are intended to provide a starting point for discussion and action for all campus groups with a vested interest in the quality of graduate education. </w:t>
      </w:r>
      <w:r>
        <w:t>To date over 1</w:t>
      </w:r>
      <w:r w:rsidR="0077344D">
        <w:t>5</w:t>
      </w:r>
      <w:r>
        <w:t>0 universities have endorsed the report’s statement of principles to show their commitment to supporting graduate student mental health and well-being.</w:t>
      </w:r>
    </w:p>
    <w:p w:rsidR="00F94604" w:rsidRDefault="00F94604" w:rsidP="00F94604">
      <w:pPr>
        <w:rPr>
          <w:rFonts w:asciiTheme="majorHAnsi" w:hAnsiTheme="majorHAnsi"/>
        </w:rPr>
      </w:pPr>
      <w:r>
        <w:rPr>
          <w:rFonts w:asciiTheme="majorHAnsi" w:hAnsiTheme="majorHAnsi"/>
          <w:b/>
        </w:rPr>
        <w:t>Sample Newsletter Blurb – University Signatories</w:t>
      </w:r>
    </w:p>
    <w:p w:rsidR="00F94604" w:rsidRDefault="00F94604" w:rsidP="00F94604">
      <w:pPr>
        <w:ind w:left="270"/>
        <w:rPr>
          <w:b/>
        </w:rPr>
      </w:pPr>
      <w:r w:rsidRPr="00F94604">
        <w:rPr>
          <w:b/>
        </w:rPr>
        <w:t>&lt;University Name&gt; Endorses CGS/JED Statement of Principles &amp; Commitments to Support Graduate Student Mental Health &amp; Well-being</w:t>
      </w:r>
    </w:p>
    <w:p w:rsidR="00F94604" w:rsidRDefault="00F94604" w:rsidP="00F94604">
      <w:pPr>
        <w:ind w:left="270"/>
      </w:pPr>
      <w:r>
        <w:t>On April 29, the Council of Graduate Schools (CGS) and The Jed Foundation (JED) released a report, “</w:t>
      </w:r>
      <w:r w:rsidRPr="00EF528C">
        <w:t>Supporting Graduate Student Mental Health and Well-being: Evidence-Informed Recommendations for the Graduate Community</w:t>
      </w:r>
      <w:r>
        <w:t xml:space="preserve">,” which </w:t>
      </w:r>
      <w:r w:rsidRPr="00C5338D">
        <w:t xml:space="preserve">provides an evidence base for future action to support graduate student well-being, along with recommendations for key </w:t>
      </w:r>
      <w:r>
        <w:t xml:space="preserve">stakeholders. </w:t>
      </w:r>
      <w:r w:rsidRPr="00C5338D">
        <w:t xml:space="preserve">The </w:t>
      </w:r>
      <w:r>
        <w:t>report’s findings and recommendations</w:t>
      </w:r>
      <w:r w:rsidRPr="00C5338D">
        <w:rPr>
          <w:i/>
        </w:rPr>
        <w:t xml:space="preserve"> </w:t>
      </w:r>
      <w:r w:rsidRPr="00C5338D">
        <w:t xml:space="preserve">are intended to provide a starting point for discussion and action for all campus groups with a vested interest in the quality of graduate education. </w:t>
      </w:r>
      <w:r>
        <w:t>&lt;University Name&gt; is proud to be one of over 1</w:t>
      </w:r>
      <w:r w:rsidR="0077344D">
        <w:t>5</w:t>
      </w:r>
      <w:r>
        <w:t>0 universities to have endorsed the report’s statement of principles and demonstrate our commitment to supporting graduate student mental health and well-being.</w:t>
      </w:r>
    </w:p>
    <w:p w:rsidR="00805122" w:rsidRDefault="00805122" w:rsidP="00805122">
      <w:pPr>
        <w:rPr>
          <w:rFonts w:cstheme="minorHAnsi"/>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805122" w:rsidTr="00805122">
        <w:tc>
          <w:tcPr>
            <w:tcW w:w="5328" w:type="dxa"/>
            <w:vAlign w:val="center"/>
          </w:tcPr>
          <w:p w:rsidR="00805122" w:rsidRDefault="00805122" w:rsidP="00805122">
            <w:pPr>
              <w:jc w:val="center"/>
              <w:rPr>
                <w:rFonts w:cstheme="minorHAnsi"/>
                <w:b/>
                <w:sz w:val="32"/>
                <w:szCs w:val="32"/>
              </w:rPr>
            </w:pPr>
            <w:r>
              <w:rPr>
                <w:rFonts w:cstheme="minorHAnsi"/>
                <w:b/>
                <w:noProof/>
                <w:sz w:val="32"/>
                <w:szCs w:val="32"/>
              </w:rPr>
              <w:lastRenderedPageBreak/>
              <w:drawing>
                <wp:inline distT="0" distB="0" distL="0" distR="0" wp14:anchorId="55084B6B" wp14:editId="3A422DB3">
                  <wp:extent cx="2733675" cy="62588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S_New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5028" cy="626193"/>
                          </a:xfrm>
                          <a:prstGeom prst="rect">
                            <a:avLst/>
                          </a:prstGeom>
                        </pic:spPr>
                      </pic:pic>
                    </a:graphicData>
                  </a:graphic>
                </wp:inline>
              </w:drawing>
            </w:r>
          </w:p>
        </w:tc>
        <w:tc>
          <w:tcPr>
            <w:tcW w:w="5328" w:type="dxa"/>
          </w:tcPr>
          <w:p w:rsidR="00805122" w:rsidRDefault="00805122" w:rsidP="00805122">
            <w:pPr>
              <w:jc w:val="center"/>
              <w:rPr>
                <w:rFonts w:cstheme="minorHAnsi"/>
                <w:b/>
                <w:sz w:val="32"/>
                <w:szCs w:val="32"/>
              </w:rPr>
            </w:pPr>
            <w:r>
              <w:rPr>
                <w:noProof/>
              </w:rPr>
              <w:drawing>
                <wp:inline distT="0" distB="0" distL="0" distR="0" wp14:anchorId="17E0001A" wp14:editId="07709148">
                  <wp:extent cx="972698" cy="822960"/>
                  <wp:effectExtent l="0" t="0" r="0" b="0"/>
                  <wp:docPr id="9" name="Picture 9" descr="https://cgsnet.org/ckfinder/userfiles/images/J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gsnet.org/ckfinder/userfiles/images/JED%20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2698" cy="822960"/>
                          </a:xfrm>
                          <a:prstGeom prst="rect">
                            <a:avLst/>
                          </a:prstGeom>
                          <a:noFill/>
                          <a:ln>
                            <a:noFill/>
                          </a:ln>
                        </pic:spPr>
                      </pic:pic>
                    </a:graphicData>
                  </a:graphic>
                </wp:inline>
              </w:drawing>
            </w:r>
          </w:p>
        </w:tc>
      </w:tr>
    </w:tbl>
    <w:p w:rsidR="00805122" w:rsidRPr="00383A06" w:rsidRDefault="00805122" w:rsidP="00805122">
      <w:pPr>
        <w:spacing w:after="120"/>
        <w:rPr>
          <w:rFonts w:cstheme="minorHAnsi"/>
          <w:b/>
          <w:i/>
          <w:sz w:val="32"/>
          <w:szCs w:val="32"/>
        </w:rPr>
      </w:pPr>
      <w:r>
        <w:rPr>
          <w:rFonts w:cstheme="minorHAnsi"/>
          <w:b/>
          <w:sz w:val="32"/>
          <w:szCs w:val="32"/>
        </w:rPr>
        <w:t>News Release</w:t>
      </w:r>
    </w:p>
    <w:p w:rsidR="00805122" w:rsidRPr="00A87166" w:rsidRDefault="00805122" w:rsidP="00805122">
      <w:pPr>
        <w:spacing w:after="120"/>
        <w:rPr>
          <w:rFonts w:cstheme="minorHAnsi"/>
          <w:b/>
          <w:sz w:val="24"/>
          <w:szCs w:val="24"/>
        </w:rPr>
      </w:pPr>
      <w:r>
        <w:rPr>
          <w:rFonts w:cstheme="minorHAnsi"/>
          <w:b/>
          <w:sz w:val="24"/>
          <w:szCs w:val="24"/>
        </w:rPr>
        <w:t>FOR IMMEDIATE RELEASE</w:t>
      </w:r>
      <w:r w:rsidRPr="00A87166">
        <w:rPr>
          <w:rFonts w:cstheme="minorHAnsi"/>
          <w:b/>
          <w:sz w:val="24"/>
          <w:szCs w:val="24"/>
        </w:rPr>
        <w:t xml:space="preserve">: </w:t>
      </w:r>
      <w:r w:rsidRPr="00F93D7B">
        <w:rPr>
          <w:rFonts w:cstheme="minorHAnsi"/>
          <w:b/>
          <w:sz w:val="24"/>
          <w:szCs w:val="24"/>
          <w:highlight w:val="yellow"/>
        </w:rPr>
        <w:t>&lt;Date&gt;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05122" w:rsidRPr="00383A06" w:rsidTr="005B2052">
        <w:tc>
          <w:tcPr>
            <w:tcW w:w="4788" w:type="dxa"/>
          </w:tcPr>
          <w:p w:rsidR="00805122" w:rsidRPr="00383A06" w:rsidRDefault="00805122" w:rsidP="00805122">
            <w:pPr>
              <w:rPr>
                <w:rFonts w:asciiTheme="minorHAnsi" w:hAnsiTheme="minorHAnsi" w:cstheme="minorHAnsi"/>
                <w:sz w:val="22"/>
                <w:szCs w:val="22"/>
                <w:u w:val="single"/>
              </w:rPr>
            </w:pPr>
            <w:r w:rsidRPr="00383A06">
              <w:rPr>
                <w:rFonts w:asciiTheme="minorHAnsi" w:hAnsiTheme="minorHAnsi" w:cstheme="minorHAnsi"/>
                <w:sz w:val="22"/>
                <w:szCs w:val="22"/>
                <w:u w:val="single"/>
              </w:rPr>
              <w:t>Contacts:</w:t>
            </w:r>
          </w:p>
          <w:p w:rsidR="00805122" w:rsidRPr="00A87166" w:rsidRDefault="00805122" w:rsidP="00805122">
            <w:pPr>
              <w:rPr>
                <w:rFonts w:asciiTheme="minorHAnsi" w:hAnsiTheme="minorHAnsi" w:cstheme="minorHAnsi"/>
                <w:sz w:val="22"/>
                <w:szCs w:val="22"/>
              </w:rPr>
            </w:pPr>
            <w:r w:rsidRPr="00F93D7B">
              <w:rPr>
                <w:rFonts w:asciiTheme="minorHAnsi" w:hAnsiTheme="minorHAnsi" w:cstheme="minorHAnsi"/>
                <w:sz w:val="22"/>
                <w:szCs w:val="22"/>
                <w:highlight w:val="yellow"/>
              </w:rPr>
              <w:t>&lt;University Communications Contact&gt;</w:t>
            </w:r>
          </w:p>
        </w:tc>
        <w:tc>
          <w:tcPr>
            <w:tcW w:w="4788" w:type="dxa"/>
          </w:tcPr>
          <w:p w:rsidR="00805122" w:rsidRPr="00383A06" w:rsidRDefault="00805122" w:rsidP="00805122">
            <w:pPr>
              <w:rPr>
                <w:rFonts w:asciiTheme="minorHAnsi" w:hAnsiTheme="minorHAnsi" w:cstheme="minorHAnsi"/>
                <w:sz w:val="22"/>
                <w:szCs w:val="22"/>
              </w:rPr>
            </w:pPr>
          </w:p>
          <w:p w:rsidR="00805122" w:rsidRPr="00383A06" w:rsidRDefault="00805122" w:rsidP="00805122">
            <w:pPr>
              <w:rPr>
                <w:rFonts w:asciiTheme="minorHAnsi" w:hAnsiTheme="minorHAnsi" w:cstheme="minorHAnsi"/>
                <w:sz w:val="22"/>
                <w:szCs w:val="22"/>
              </w:rPr>
            </w:pPr>
            <w:r w:rsidRPr="00383A06">
              <w:rPr>
                <w:rFonts w:asciiTheme="minorHAnsi" w:hAnsiTheme="minorHAnsi" w:cstheme="minorHAnsi"/>
                <w:sz w:val="22"/>
                <w:szCs w:val="22"/>
              </w:rPr>
              <w:t>Katherine Hazelrigg, Council of Graduate Schools</w:t>
            </w:r>
          </w:p>
          <w:p w:rsidR="00805122" w:rsidRPr="00383A06" w:rsidRDefault="00805122" w:rsidP="00805122">
            <w:pPr>
              <w:rPr>
                <w:rFonts w:asciiTheme="minorHAnsi" w:hAnsiTheme="minorHAnsi" w:cstheme="minorHAnsi"/>
                <w:sz w:val="22"/>
                <w:szCs w:val="22"/>
                <w:u w:val="single"/>
              </w:rPr>
            </w:pPr>
            <w:r w:rsidRPr="00383A06">
              <w:rPr>
                <w:rFonts w:asciiTheme="minorHAnsi" w:hAnsiTheme="minorHAnsi" w:cstheme="minorHAnsi"/>
                <w:sz w:val="22"/>
                <w:szCs w:val="22"/>
              </w:rPr>
              <w:t xml:space="preserve">(202) 461-3888 | </w:t>
            </w:r>
            <w:hyperlink r:id="rId7" w:history="1">
              <w:r w:rsidRPr="00383A06">
                <w:rPr>
                  <w:rStyle w:val="Hyperlink"/>
                  <w:rFonts w:asciiTheme="minorHAnsi" w:hAnsiTheme="minorHAnsi" w:cstheme="minorHAnsi"/>
                  <w:sz w:val="22"/>
                  <w:szCs w:val="22"/>
                </w:rPr>
                <w:t>khazelrigg@cgs.nche.edu</w:t>
              </w:r>
            </w:hyperlink>
          </w:p>
        </w:tc>
      </w:tr>
    </w:tbl>
    <w:p w:rsidR="00805122" w:rsidRPr="00A313A6" w:rsidRDefault="00805122" w:rsidP="00805122">
      <w:pPr>
        <w:spacing w:after="120"/>
        <w:jc w:val="center"/>
        <w:rPr>
          <w:sz w:val="16"/>
          <w:szCs w:val="16"/>
        </w:rPr>
      </w:pPr>
    </w:p>
    <w:p w:rsidR="00805122" w:rsidRPr="005267B5" w:rsidRDefault="00805122" w:rsidP="00805122">
      <w:pPr>
        <w:spacing w:after="0"/>
        <w:jc w:val="center"/>
        <w:rPr>
          <w:b/>
          <w:sz w:val="32"/>
          <w:szCs w:val="32"/>
        </w:rPr>
      </w:pPr>
      <w:r w:rsidRPr="00F93D7B">
        <w:rPr>
          <w:b/>
          <w:sz w:val="32"/>
          <w:szCs w:val="32"/>
          <w:highlight w:val="yellow"/>
        </w:rPr>
        <w:t>&lt;University Name&gt;</w:t>
      </w:r>
      <w:r>
        <w:rPr>
          <w:b/>
          <w:sz w:val="32"/>
          <w:szCs w:val="32"/>
        </w:rPr>
        <w:t xml:space="preserve"> Endorses CGS/JED Statement of Principles &amp; Commitments to</w:t>
      </w:r>
      <w:r w:rsidRPr="005267B5">
        <w:rPr>
          <w:b/>
          <w:sz w:val="32"/>
          <w:szCs w:val="32"/>
        </w:rPr>
        <w:t xml:space="preserve"> </w:t>
      </w:r>
      <w:r>
        <w:rPr>
          <w:b/>
          <w:sz w:val="32"/>
          <w:szCs w:val="32"/>
        </w:rPr>
        <w:t xml:space="preserve">Support </w:t>
      </w:r>
      <w:r w:rsidRPr="005267B5">
        <w:rPr>
          <w:b/>
          <w:sz w:val="32"/>
          <w:szCs w:val="32"/>
        </w:rPr>
        <w:t>Graduate Student Mental Health &amp; Well</w:t>
      </w:r>
      <w:r>
        <w:rPr>
          <w:b/>
          <w:sz w:val="32"/>
          <w:szCs w:val="32"/>
        </w:rPr>
        <w:t>-</w:t>
      </w:r>
      <w:r w:rsidRPr="005267B5">
        <w:rPr>
          <w:b/>
          <w:sz w:val="32"/>
          <w:szCs w:val="32"/>
        </w:rPr>
        <w:t>being</w:t>
      </w:r>
    </w:p>
    <w:p w:rsidR="00805122" w:rsidRDefault="00805122" w:rsidP="00805122">
      <w:pPr>
        <w:spacing w:after="120"/>
        <w:jc w:val="center"/>
        <w:rPr>
          <w:b/>
          <w:i/>
          <w:sz w:val="28"/>
          <w:szCs w:val="28"/>
        </w:rPr>
      </w:pPr>
      <w:r>
        <w:rPr>
          <w:b/>
          <w:i/>
          <w:sz w:val="28"/>
          <w:szCs w:val="28"/>
        </w:rPr>
        <w:t xml:space="preserve">CGS &amp; JED Report Includes </w:t>
      </w:r>
      <w:r w:rsidRPr="00F97B11">
        <w:rPr>
          <w:b/>
          <w:i/>
          <w:sz w:val="28"/>
          <w:szCs w:val="28"/>
        </w:rPr>
        <w:t>Evidence-Informed Recommendations</w:t>
      </w:r>
      <w:r>
        <w:rPr>
          <w:b/>
          <w:i/>
          <w:sz w:val="28"/>
          <w:szCs w:val="28"/>
        </w:rPr>
        <w:t xml:space="preserve"> and Resources</w:t>
      </w:r>
    </w:p>
    <w:p w:rsidR="00805122" w:rsidRDefault="00805122" w:rsidP="00805122">
      <w:pPr>
        <w:spacing w:after="120"/>
      </w:pPr>
      <w:r>
        <w:t xml:space="preserve">Washington, DC – In recent years, climate surveys and research studies have demonstrated a critical need to prioritize the mental health of postsecondary students, but little information exists about programs and services designed to address the needs of master’s and doctoral students. </w:t>
      </w:r>
      <w:r w:rsidRPr="00F93D7B">
        <w:rPr>
          <w:highlight w:val="yellow"/>
        </w:rPr>
        <w:t>&lt;University Name&gt;</w:t>
      </w:r>
      <w:r>
        <w:t xml:space="preserve"> is pleased to endorse the recent work by the Council of Graduate Schools (CGS) and The Jed Foundation (JED) to address this issue.</w:t>
      </w:r>
    </w:p>
    <w:p w:rsidR="00805122" w:rsidRDefault="00805122" w:rsidP="00805122">
      <w:pPr>
        <w:spacing w:after="120"/>
      </w:pPr>
      <w:r>
        <w:t>T</w:t>
      </w:r>
      <w:r w:rsidRPr="004515EE">
        <w:t xml:space="preserve">he findings and recommendations summarized </w:t>
      </w:r>
      <w:r>
        <w:t xml:space="preserve">in </w:t>
      </w:r>
      <w:r>
        <w:rPr>
          <w:i/>
        </w:rPr>
        <w:t>Supporting Graduate Student Mental Health and Well-being</w:t>
      </w:r>
      <w:r w:rsidRPr="004515EE">
        <w:t xml:space="preserve"> are intended to provide a starting point for discussion and action </w:t>
      </w:r>
      <w:r>
        <w:t>for all</w:t>
      </w:r>
      <w:r w:rsidRPr="004515EE">
        <w:t xml:space="preserve"> campus</w:t>
      </w:r>
      <w:r>
        <w:t xml:space="preserve"> groups with a vested interest in the quality of graduate education</w:t>
      </w:r>
      <w:r w:rsidRPr="004515EE">
        <w:t xml:space="preserve">. </w:t>
      </w:r>
      <w:r>
        <w:t xml:space="preserve">Embedded in the report is a “Statement of Principles and Commitments of Graduate Deans,” which provides </w:t>
      </w:r>
      <w:r w:rsidR="00F04D42">
        <w:t xml:space="preserve">institutions </w:t>
      </w:r>
      <w:r>
        <w:t xml:space="preserve">a blueprint for action to support the academic success and well-being of all students. </w:t>
      </w:r>
      <w:r w:rsidRPr="00F93D7B">
        <w:rPr>
          <w:highlight w:val="yellow"/>
        </w:rPr>
        <w:t>&lt;University Name&gt;</w:t>
      </w:r>
      <w:r>
        <w:t xml:space="preserve"> is proud to be one of the 1</w:t>
      </w:r>
      <w:r w:rsidR="0077344D">
        <w:t>5</w:t>
      </w:r>
      <w:r>
        <w:t>0+ universities to have endorsed the principles and commitments.</w:t>
      </w:r>
    </w:p>
    <w:p w:rsidR="00805122" w:rsidRDefault="00805122" w:rsidP="00805122">
      <w:pPr>
        <w:spacing w:after="120"/>
      </w:pPr>
      <w:r w:rsidRPr="00F93D7B">
        <w:rPr>
          <w:highlight w:val="yellow"/>
        </w:rPr>
        <w:t>&lt;Quote from Dean&gt;</w:t>
      </w:r>
    </w:p>
    <w:p w:rsidR="00805122" w:rsidRDefault="00805122" w:rsidP="00805122">
      <w:pPr>
        <w:spacing w:after="120"/>
      </w:pPr>
      <w:r>
        <w:t>“Given the diversity of the graduate student population both in terms of life stage and career goals, considering the unique needs of graduate students in campus mental health plans must be a priority,” said CGS President Suzanne T. Ortega. “Establishing a shared set of values and a framework of principles and commitments is just the first step toward creating more inclusive, supportive program and campus environments and ensuring more equitable access to care. Our work with JED lays the foundation for future research on this critically important topic.”</w:t>
      </w:r>
    </w:p>
    <w:p w:rsidR="00805122" w:rsidRDefault="00805122" w:rsidP="00805122">
      <w:pPr>
        <w:spacing w:after="120"/>
      </w:pPr>
      <w:r>
        <w:t xml:space="preserve">“The findings from this project </w:t>
      </w:r>
      <w:r w:rsidRPr="001E2667">
        <w:t xml:space="preserve">will be instrumental in moving forward with efforts to promote graduate student </w:t>
      </w:r>
      <w:r>
        <w:t>mental health and well-being,” said Dr. Nance Roy, c</w:t>
      </w:r>
      <w:r w:rsidRPr="001E2667">
        <w:t xml:space="preserve">hief </w:t>
      </w:r>
      <w:r>
        <w:t>clinical officer, The Jed Foundation and a</w:t>
      </w:r>
      <w:r w:rsidRPr="001E2667">
        <w:t xml:space="preserve">ssistant </w:t>
      </w:r>
      <w:r>
        <w:t>c</w:t>
      </w:r>
      <w:r w:rsidRPr="001E2667">
        <w:t xml:space="preserve">linical </w:t>
      </w:r>
      <w:r>
        <w:t>p</w:t>
      </w:r>
      <w:r w:rsidRPr="001E2667">
        <w:t xml:space="preserve">rofessor, </w:t>
      </w:r>
      <w:r>
        <w:t>Department</w:t>
      </w:r>
      <w:r w:rsidRPr="001E2667">
        <w:t xml:space="preserve"> of Psychiatry, Yale School of Medicine</w:t>
      </w:r>
      <w:r>
        <w:t>.</w:t>
      </w:r>
      <w:r w:rsidRPr="001E2667">
        <w:t xml:space="preserve"> </w:t>
      </w:r>
      <w:r>
        <w:t xml:space="preserve">The recommendations provide actionable steps to support graduate student mental health as well as opportunities for future study. </w:t>
      </w:r>
      <w:r w:rsidRPr="001E2667">
        <w:t xml:space="preserve">JED is proud to </w:t>
      </w:r>
      <w:r>
        <w:t>have</w:t>
      </w:r>
      <w:r w:rsidRPr="001E2667">
        <w:t xml:space="preserve"> partner</w:t>
      </w:r>
      <w:r>
        <w:t>ed</w:t>
      </w:r>
      <w:r w:rsidRPr="001E2667">
        <w:t xml:space="preserve"> with </w:t>
      </w:r>
      <w:r>
        <w:t>CGS on this valuable work.”</w:t>
      </w:r>
    </w:p>
    <w:p w:rsidR="00805122" w:rsidRDefault="00805122" w:rsidP="00805122">
      <w:pPr>
        <w:spacing w:after="120"/>
        <w:jc w:val="center"/>
      </w:pPr>
      <w:r>
        <w:t>###</w:t>
      </w:r>
    </w:p>
    <w:p w:rsidR="00805122" w:rsidRPr="00805122" w:rsidRDefault="00805122" w:rsidP="00805122">
      <w:pPr>
        <w:rPr>
          <w:bCs/>
          <w:sz w:val="16"/>
          <w:szCs w:val="16"/>
        </w:rPr>
      </w:pPr>
      <w:r w:rsidRPr="00805122">
        <w:rPr>
          <w:b/>
          <w:bCs/>
          <w:sz w:val="16"/>
          <w:szCs w:val="16"/>
        </w:rPr>
        <w:t>About CGS</w:t>
      </w:r>
      <w:r w:rsidRPr="00805122">
        <w:rPr>
          <w:bCs/>
          <w:sz w:val="16"/>
          <w:szCs w:val="16"/>
        </w:rPr>
        <w:br/>
      </w:r>
      <w:r w:rsidRPr="00805122">
        <w:rPr>
          <w:bCs/>
          <w:i/>
          <w:iCs/>
          <w:sz w:val="16"/>
          <w:szCs w:val="16"/>
        </w:rPr>
        <w:t>The Council of Graduate Schools (CGS) is an organization of approximately 500 institutions of higher education in the United States and Canada engaged in graduate education, research, and the preparation of candidates for advanced degrees. The organization’s mission is to improve and advance graduate education, which it accomplishes through advocacy in the federal policy arena, research, and the development and dissemination of best practices.</w:t>
      </w:r>
    </w:p>
    <w:p w:rsidR="00F94604" w:rsidRDefault="00805122" w:rsidP="00805122">
      <w:pPr>
        <w:rPr>
          <w:rStyle w:val="Hyperlink"/>
          <w:rFonts w:cstheme="minorBidi"/>
          <w:bCs/>
          <w:i/>
          <w:iCs/>
          <w:sz w:val="16"/>
          <w:szCs w:val="16"/>
        </w:rPr>
      </w:pPr>
      <w:r w:rsidRPr="00805122">
        <w:rPr>
          <w:b/>
          <w:bCs/>
          <w:sz w:val="16"/>
          <w:szCs w:val="16"/>
        </w:rPr>
        <w:t>About The Jed Foundation (JED</w:t>
      </w:r>
      <w:proofErr w:type="gramStart"/>
      <w:r w:rsidRPr="00805122">
        <w:rPr>
          <w:b/>
          <w:bCs/>
          <w:sz w:val="16"/>
          <w:szCs w:val="16"/>
        </w:rPr>
        <w:t>)</w:t>
      </w:r>
      <w:proofErr w:type="gramEnd"/>
      <w:r w:rsidRPr="00805122">
        <w:rPr>
          <w:bCs/>
          <w:sz w:val="16"/>
          <w:szCs w:val="16"/>
        </w:rPr>
        <w:br/>
      </w:r>
      <w:r w:rsidRPr="00805122">
        <w:rPr>
          <w:bCs/>
          <w:i/>
          <w:iCs/>
          <w:sz w:val="16"/>
          <w:szCs w:val="16"/>
        </w:rPr>
        <w:t>JED is a national nonprofit that exists to protect emotional health and prevent suicide for our nation’s teens and young adults. We’re partnering with high schools and colleges to strengthen their mental health, substance misuse and suicide prevention programming and systems. We’re equipping teens and young adults with the skills and support to grow into healthy, thriving adults; and we’re encouraging community awareness, understanding and action for young adult mental health. Learn more at </w:t>
      </w:r>
      <w:hyperlink r:id="rId8" w:history="1">
        <w:r w:rsidRPr="00805122">
          <w:rPr>
            <w:rStyle w:val="Hyperlink"/>
            <w:bCs/>
            <w:i/>
            <w:iCs/>
            <w:sz w:val="16"/>
            <w:szCs w:val="16"/>
          </w:rPr>
          <w:t>https://www.jedfoundation.org/</w:t>
        </w:r>
      </w:hyperlink>
    </w:p>
    <w:p w:rsidR="007A601F" w:rsidRDefault="007A601F" w:rsidP="007A601F">
      <w:pPr>
        <w:rPr>
          <w:rFonts w:asciiTheme="majorHAnsi" w:hAnsiTheme="majorHAnsi"/>
          <w:b/>
          <w:sz w:val="24"/>
          <w:szCs w:val="24"/>
        </w:rPr>
      </w:pPr>
      <w:r w:rsidRPr="007A601F">
        <w:rPr>
          <w:rFonts w:asciiTheme="majorHAnsi" w:hAnsiTheme="majorHAnsi"/>
          <w:b/>
          <w:sz w:val="24"/>
          <w:szCs w:val="24"/>
        </w:rPr>
        <w:lastRenderedPageBreak/>
        <w:t>Sample Tweets</w:t>
      </w:r>
    </w:p>
    <w:p w:rsidR="007A601F" w:rsidRDefault="007A601F" w:rsidP="00A10B15">
      <w:pPr>
        <w:spacing w:after="0"/>
        <w:rPr>
          <w:rFonts w:asciiTheme="majorHAnsi" w:hAnsiTheme="majorHAnsi"/>
          <w:sz w:val="24"/>
          <w:szCs w:val="24"/>
        </w:rPr>
      </w:pPr>
      <w:r>
        <w:rPr>
          <w:rFonts w:asciiTheme="majorHAnsi" w:hAnsiTheme="majorHAnsi"/>
          <w:sz w:val="24"/>
          <w:szCs w:val="24"/>
        </w:rPr>
        <w:t>The @</w:t>
      </w:r>
      <w:proofErr w:type="spellStart"/>
      <w:r>
        <w:rPr>
          <w:rFonts w:asciiTheme="majorHAnsi" w:hAnsiTheme="majorHAnsi"/>
          <w:sz w:val="24"/>
          <w:szCs w:val="24"/>
        </w:rPr>
        <w:t>CGSGradEd</w:t>
      </w:r>
      <w:proofErr w:type="spellEnd"/>
      <w:r>
        <w:rPr>
          <w:rFonts w:asciiTheme="majorHAnsi" w:hAnsiTheme="majorHAnsi"/>
          <w:sz w:val="24"/>
          <w:szCs w:val="24"/>
        </w:rPr>
        <w:t xml:space="preserve"> and </w:t>
      </w:r>
      <w:r w:rsidRPr="007A601F">
        <w:rPr>
          <w:rFonts w:asciiTheme="majorHAnsi" w:hAnsiTheme="majorHAnsi"/>
          <w:sz w:val="24"/>
          <w:szCs w:val="24"/>
        </w:rPr>
        <w:t>@</w:t>
      </w:r>
      <w:proofErr w:type="spellStart"/>
      <w:r w:rsidRPr="007A601F">
        <w:rPr>
          <w:rFonts w:asciiTheme="majorHAnsi" w:hAnsiTheme="majorHAnsi"/>
          <w:sz w:val="24"/>
          <w:szCs w:val="24"/>
        </w:rPr>
        <w:t>jedfoundation</w:t>
      </w:r>
      <w:proofErr w:type="spellEnd"/>
      <w:r>
        <w:rPr>
          <w:rFonts w:asciiTheme="majorHAnsi" w:hAnsiTheme="majorHAnsi"/>
          <w:sz w:val="24"/>
          <w:szCs w:val="24"/>
        </w:rPr>
        <w:t xml:space="preserve"> release </w:t>
      </w:r>
      <w:r w:rsidR="00512D97">
        <w:rPr>
          <w:rFonts w:asciiTheme="majorHAnsi" w:hAnsiTheme="majorHAnsi"/>
          <w:sz w:val="24"/>
          <w:szCs w:val="24"/>
        </w:rPr>
        <w:t>e</w:t>
      </w:r>
      <w:r w:rsidR="00512D97" w:rsidRPr="00512D97">
        <w:rPr>
          <w:rFonts w:asciiTheme="majorHAnsi" w:hAnsiTheme="majorHAnsi"/>
          <w:sz w:val="24"/>
          <w:szCs w:val="24"/>
        </w:rPr>
        <w:t>vidence-</w:t>
      </w:r>
      <w:r w:rsidR="00512D97">
        <w:rPr>
          <w:rFonts w:asciiTheme="majorHAnsi" w:hAnsiTheme="majorHAnsi"/>
          <w:sz w:val="24"/>
          <w:szCs w:val="24"/>
        </w:rPr>
        <w:t>i</w:t>
      </w:r>
      <w:r w:rsidR="00512D97" w:rsidRPr="00512D97">
        <w:rPr>
          <w:rFonts w:asciiTheme="majorHAnsi" w:hAnsiTheme="majorHAnsi"/>
          <w:sz w:val="24"/>
          <w:szCs w:val="24"/>
        </w:rPr>
        <w:t xml:space="preserve">nformed </w:t>
      </w:r>
      <w:r w:rsidR="00512D97">
        <w:rPr>
          <w:rFonts w:asciiTheme="majorHAnsi" w:hAnsiTheme="majorHAnsi"/>
          <w:sz w:val="24"/>
          <w:szCs w:val="24"/>
        </w:rPr>
        <w:t>r</w:t>
      </w:r>
      <w:r w:rsidR="00512D97" w:rsidRPr="00512D97">
        <w:rPr>
          <w:rFonts w:asciiTheme="majorHAnsi" w:hAnsiTheme="majorHAnsi"/>
          <w:sz w:val="24"/>
          <w:szCs w:val="24"/>
        </w:rPr>
        <w:t xml:space="preserve">ecommendations and </w:t>
      </w:r>
      <w:r w:rsidR="00512D97">
        <w:rPr>
          <w:rFonts w:asciiTheme="majorHAnsi" w:hAnsiTheme="majorHAnsi"/>
          <w:sz w:val="24"/>
          <w:szCs w:val="24"/>
        </w:rPr>
        <w:t>r</w:t>
      </w:r>
      <w:r w:rsidR="00512D97" w:rsidRPr="00512D97">
        <w:rPr>
          <w:rFonts w:asciiTheme="majorHAnsi" w:hAnsiTheme="majorHAnsi"/>
          <w:sz w:val="24"/>
          <w:szCs w:val="24"/>
        </w:rPr>
        <w:t xml:space="preserve">esources to </w:t>
      </w:r>
      <w:r w:rsidR="00512D97">
        <w:rPr>
          <w:rFonts w:asciiTheme="majorHAnsi" w:hAnsiTheme="majorHAnsi"/>
          <w:sz w:val="24"/>
          <w:szCs w:val="24"/>
        </w:rPr>
        <w:t>s</w:t>
      </w:r>
      <w:r w:rsidR="00512D97" w:rsidRPr="00512D97">
        <w:rPr>
          <w:rFonts w:asciiTheme="majorHAnsi" w:hAnsiTheme="majorHAnsi"/>
          <w:sz w:val="24"/>
          <w:szCs w:val="24"/>
        </w:rPr>
        <w:t xml:space="preserve">upport </w:t>
      </w:r>
      <w:r w:rsidR="00512D97">
        <w:rPr>
          <w:rFonts w:asciiTheme="majorHAnsi" w:hAnsiTheme="majorHAnsi"/>
          <w:sz w:val="24"/>
          <w:szCs w:val="24"/>
        </w:rPr>
        <w:t>g</w:t>
      </w:r>
      <w:r w:rsidR="00512D97" w:rsidRPr="00512D97">
        <w:rPr>
          <w:rFonts w:asciiTheme="majorHAnsi" w:hAnsiTheme="majorHAnsi"/>
          <w:sz w:val="24"/>
          <w:szCs w:val="24"/>
        </w:rPr>
        <w:t xml:space="preserve">raduate </w:t>
      </w:r>
      <w:r w:rsidR="00512D97">
        <w:rPr>
          <w:rFonts w:asciiTheme="majorHAnsi" w:hAnsiTheme="majorHAnsi"/>
          <w:sz w:val="24"/>
          <w:szCs w:val="24"/>
        </w:rPr>
        <w:t>s</w:t>
      </w:r>
      <w:r w:rsidR="00512D97" w:rsidRPr="00512D97">
        <w:rPr>
          <w:rFonts w:asciiTheme="majorHAnsi" w:hAnsiTheme="majorHAnsi"/>
          <w:sz w:val="24"/>
          <w:szCs w:val="24"/>
        </w:rPr>
        <w:t xml:space="preserve">tudent </w:t>
      </w:r>
      <w:r w:rsidR="00512D97">
        <w:rPr>
          <w:rFonts w:asciiTheme="majorHAnsi" w:hAnsiTheme="majorHAnsi"/>
          <w:sz w:val="24"/>
          <w:szCs w:val="24"/>
        </w:rPr>
        <w:t>m</w:t>
      </w:r>
      <w:r w:rsidR="00512D97" w:rsidRPr="00512D97">
        <w:rPr>
          <w:rFonts w:asciiTheme="majorHAnsi" w:hAnsiTheme="majorHAnsi"/>
          <w:sz w:val="24"/>
          <w:szCs w:val="24"/>
        </w:rPr>
        <w:t xml:space="preserve">ental </w:t>
      </w:r>
      <w:r w:rsidR="00512D97">
        <w:rPr>
          <w:rFonts w:asciiTheme="majorHAnsi" w:hAnsiTheme="majorHAnsi"/>
          <w:sz w:val="24"/>
          <w:szCs w:val="24"/>
        </w:rPr>
        <w:t>h</w:t>
      </w:r>
      <w:r w:rsidR="00512D97" w:rsidRPr="00512D97">
        <w:rPr>
          <w:rFonts w:asciiTheme="majorHAnsi" w:hAnsiTheme="majorHAnsi"/>
          <w:sz w:val="24"/>
          <w:szCs w:val="24"/>
        </w:rPr>
        <w:t xml:space="preserve">ealth &amp; </w:t>
      </w:r>
      <w:r w:rsidR="00512D97">
        <w:rPr>
          <w:rFonts w:asciiTheme="majorHAnsi" w:hAnsiTheme="majorHAnsi"/>
          <w:sz w:val="24"/>
          <w:szCs w:val="24"/>
        </w:rPr>
        <w:t>w</w:t>
      </w:r>
      <w:r w:rsidR="00512D97" w:rsidRPr="00512D97">
        <w:rPr>
          <w:rFonts w:asciiTheme="majorHAnsi" w:hAnsiTheme="majorHAnsi"/>
          <w:sz w:val="24"/>
          <w:szCs w:val="24"/>
        </w:rPr>
        <w:t>ell-being</w:t>
      </w:r>
      <w:r w:rsidR="0077344D">
        <w:rPr>
          <w:rFonts w:asciiTheme="majorHAnsi" w:hAnsiTheme="majorHAnsi"/>
          <w:sz w:val="24"/>
          <w:szCs w:val="24"/>
        </w:rPr>
        <w:t>, with 15</w:t>
      </w:r>
      <w:r w:rsidR="00512D97">
        <w:rPr>
          <w:rFonts w:asciiTheme="majorHAnsi" w:hAnsiTheme="majorHAnsi"/>
          <w:sz w:val="24"/>
          <w:szCs w:val="24"/>
        </w:rPr>
        <w:t xml:space="preserve">0+ universities endorsing principles and commitments. </w:t>
      </w:r>
      <w:hyperlink r:id="rId9" w:history="1">
        <w:r w:rsidR="00512D97" w:rsidRPr="00F253FF">
          <w:rPr>
            <w:rStyle w:val="Hyperlink"/>
            <w:rFonts w:asciiTheme="majorHAnsi" w:hAnsiTheme="majorHAnsi" w:cstheme="minorBidi"/>
            <w:sz w:val="24"/>
            <w:szCs w:val="24"/>
          </w:rPr>
          <w:t>https://bit.ly/3vx9W7v</w:t>
        </w:r>
      </w:hyperlink>
    </w:p>
    <w:p w:rsidR="00512D97" w:rsidRDefault="0077344D" w:rsidP="007A601F">
      <w:pPr>
        <w:rPr>
          <w:rFonts w:asciiTheme="majorHAnsi" w:hAnsiTheme="majorHAnsi"/>
          <w:sz w:val="24"/>
          <w:szCs w:val="24"/>
        </w:rPr>
      </w:pPr>
      <w:r>
        <w:rPr>
          <w:rFonts w:asciiTheme="majorHAnsi" w:hAnsiTheme="maj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22.25pt">
            <v:imagedata r:id="rId10" o:title="MHWBCover"/>
          </v:shape>
        </w:pict>
      </w:r>
      <w:r w:rsidR="004F585C">
        <w:rPr>
          <w:rFonts w:asciiTheme="majorHAnsi" w:hAnsiTheme="majorHAnsi"/>
          <w:sz w:val="24"/>
          <w:szCs w:val="24"/>
        </w:rPr>
        <w:t xml:space="preserve">        </w:t>
      </w:r>
      <w:r w:rsidR="004F585C">
        <w:rPr>
          <w:rFonts w:asciiTheme="majorHAnsi" w:hAnsiTheme="majorHAnsi"/>
          <w:noProof/>
          <w:sz w:val="24"/>
          <w:szCs w:val="24"/>
        </w:rPr>
        <w:drawing>
          <wp:inline distT="0" distB="0" distL="0" distR="0" wp14:anchorId="0482349A" wp14:editId="1228A954">
            <wp:extent cx="2771028" cy="1554480"/>
            <wp:effectExtent l="0" t="0" r="0" b="7620"/>
            <wp:docPr id="10" name="Picture 10" descr="C:\Users\khazelrigg\AppData\Local\Microsoft\Windows\INetCache\Content.Word\MHWB_About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zelrigg\AppData\Local\Microsoft\Windows\INetCache\Content.Word\MHWB_AboutProje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028" cy="1554480"/>
                    </a:xfrm>
                    <a:prstGeom prst="rect">
                      <a:avLst/>
                    </a:prstGeom>
                    <a:noFill/>
                    <a:ln>
                      <a:noFill/>
                    </a:ln>
                  </pic:spPr>
                </pic:pic>
              </a:graphicData>
            </a:graphic>
          </wp:inline>
        </w:drawing>
      </w:r>
    </w:p>
    <w:p w:rsidR="00842622" w:rsidRDefault="0077344D" w:rsidP="00A10B15">
      <w:pPr>
        <w:spacing w:after="0"/>
        <w:rPr>
          <w:rFonts w:asciiTheme="majorHAnsi" w:hAnsiTheme="majorHAnsi"/>
          <w:sz w:val="24"/>
          <w:szCs w:val="24"/>
        </w:rPr>
      </w:pPr>
      <w:r>
        <w:rPr>
          <w:rFonts w:asciiTheme="majorHAnsi" w:hAnsiTheme="majorHAnsi"/>
          <w:sz w:val="24"/>
          <w:szCs w:val="24"/>
        </w:rPr>
        <w:t>We are proud to be one of 15</w:t>
      </w:r>
      <w:r w:rsidR="00842622">
        <w:rPr>
          <w:rFonts w:asciiTheme="majorHAnsi" w:hAnsiTheme="majorHAnsi"/>
          <w:sz w:val="24"/>
          <w:szCs w:val="24"/>
        </w:rPr>
        <w:t>0+ institutions to endorse the @</w:t>
      </w:r>
      <w:proofErr w:type="spellStart"/>
      <w:r w:rsidR="00842622">
        <w:rPr>
          <w:rFonts w:asciiTheme="majorHAnsi" w:hAnsiTheme="majorHAnsi"/>
          <w:sz w:val="24"/>
          <w:szCs w:val="24"/>
        </w:rPr>
        <w:t>CGSGradEd</w:t>
      </w:r>
      <w:proofErr w:type="spellEnd"/>
      <w:r w:rsidR="00842622">
        <w:rPr>
          <w:rFonts w:asciiTheme="majorHAnsi" w:hAnsiTheme="majorHAnsi"/>
          <w:sz w:val="24"/>
          <w:szCs w:val="24"/>
        </w:rPr>
        <w:t xml:space="preserve"> and </w:t>
      </w:r>
      <w:r w:rsidR="00842622" w:rsidRPr="007A601F">
        <w:rPr>
          <w:rFonts w:asciiTheme="majorHAnsi" w:hAnsiTheme="majorHAnsi"/>
          <w:sz w:val="24"/>
          <w:szCs w:val="24"/>
        </w:rPr>
        <w:t>@</w:t>
      </w:r>
      <w:proofErr w:type="spellStart"/>
      <w:r w:rsidR="00842622" w:rsidRPr="007A601F">
        <w:rPr>
          <w:rFonts w:asciiTheme="majorHAnsi" w:hAnsiTheme="majorHAnsi"/>
          <w:sz w:val="24"/>
          <w:szCs w:val="24"/>
        </w:rPr>
        <w:t>jedfoundation</w:t>
      </w:r>
      <w:proofErr w:type="spellEnd"/>
      <w:r w:rsidR="00842622">
        <w:rPr>
          <w:rFonts w:asciiTheme="majorHAnsi" w:hAnsiTheme="majorHAnsi"/>
          <w:sz w:val="24"/>
          <w:szCs w:val="24"/>
        </w:rPr>
        <w:t xml:space="preserve"> </w:t>
      </w:r>
      <w:r w:rsidR="00842622" w:rsidRPr="004F585C">
        <w:rPr>
          <w:rFonts w:asciiTheme="majorHAnsi" w:hAnsiTheme="majorHAnsi"/>
          <w:sz w:val="24"/>
          <w:szCs w:val="24"/>
        </w:rPr>
        <w:t>“Statement of Principles &amp; Commitments of Graduate Deans,”</w:t>
      </w:r>
      <w:r w:rsidR="00C760C4">
        <w:rPr>
          <w:rFonts w:asciiTheme="majorHAnsi" w:hAnsiTheme="majorHAnsi"/>
          <w:sz w:val="24"/>
          <w:szCs w:val="24"/>
        </w:rPr>
        <w:t xml:space="preserve"> to support graduate student mental health and well-being. </w:t>
      </w:r>
      <w:hyperlink r:id="rId12" w:history="1">
        <w:r w:rsidR="00C760C4" w:rsidRPr="00F253FF">
          <w:rPr>
            <w:rStyle w:val="Hyperlink"/>
            <w:rFonts w:asciiTheme="majorHAnsi" w:hAnsiTheme="majorHAnsi" w:cstheme="minorBidi"/>
            <w:sz w:val="24"/>
            <w:szCs w:val="24"/>
          </w:rPr>
          <w:t>https://bit.ly/3aHXGJa</w:t>
        </w:r>
      </w:hyperlink>
    </w:p>
    <w:p w:rsidR="00C760C4" w:rsidRDefault="00A10B15" w:rsidP="007A601F">
      <w:pPr>
        <w:rPr>
          <w:rFonts w:asciiTheme="majorHAnsi" w:hAnsiTheme="majorHAnsi"/>
          <w:sz w:val="24"/>
          <w:szCs w:val="24"/>
        </w:rPr>
      </w:pPr>
      <w:r>
        <w:rPr>
          <w:noProof/>
        </w:rPr>
        <w:drawing>
          <wp:inline distT="0" distB="0" distL="0" distR="0">
            <wp:extent cx="2771028" cy="1554480"/>
            <wp:effectExtent l="0" t="0" r="0" b="7620"/>
            <wp:docPr id="5" name="Picture 5" descr="C:\Users\khazelrigg\AppData\Local\Microsoft\Windows\INetCache\Content.Word\MHWB_Signa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hazelrigg\AppData\Local\Microsoft\Windows\INetCache\Content.Word\MHWB_Signator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028" cy="1554480"/>
                    </a:xfrm>
                    <a:prstGeom prst="rect">
                      <a:avLst/>
                    </a:prstGeom>
                    <a:noFill/>
                    <a:ln>
                      <a:noFill/>
                    </a:ln>
                  </pic:spPr>
                </pic:pic>
              </a:graphicData>
            </a:graphic>
          </wp:inline>
        </w:drawing>
      </w:r>
      <w:r>
        <w:rPr>
          <w:rFonts w:asciiTheme="majorHAnsi" w:hAnsiTheme="majorHAnsi"/>
          <w:sz w:val="24"/>
          <w:szCs w:val="24"/>
        </w:rPr>
        <w:t xml:space="preserve">       </w:t>
      </w:r>
      <w:r>
        <w:rPr>
          <w:noProof/>
        </w:rPr>
        <w:drawing>
          <wp:inline distT="0" distB="0" distL="0" distR="0">
            <wp:extent cx="2771028" cy="1554480"/>
            <wp:effectExtent l="0" t="0" r="0" b="7620"/>
            <wp:docPr id="4" name="Picture 4" descr="C:\Users\khazelrigg\AppData\Local\Microsoft\Windows\INetCache\Content.Word\MHWB_Signator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hazelrigg\AppData\Local\Microsoft\Windows\INetCache\Content.Word\MHWB_Signatories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028" cy="1554480"/>
                    </a:xfrm>
                    <a:prstGeom prst="rect">
                      <a:avLst/>
                    </a:prstGeom>
                    <a:noFill/>
                    <a:ln>
                      <a:noFill/>
                    </a:ln>
                  </pic:spPr>
                </pic:pic>
              </a:graphicData>
            </a:graphic>
          </wp:inline>
        </w:drawing>
      </w:r>
    </w:p>
    <w:p w:rsidR="007A601F" w:rsidRDefault="004F585C" w:rsidP="007A601F">
      <w:pPr>
        <w:rPr>
          <w:rFonts w:asciiTheme="majorHAnsi" w:hAnsiTheme="majorHAnsi"/>
          <w:sz w:val="24"/>
          <w:szCs w:val="24"/>
        </w:rPr>
      </w:pPr>
      <w:r w:rsidRPr="004F585C">
        <w:rPr>
          <w:rFonts w:asciiTheme="majorHAnsi" w:hAnsiTheme="majorHAnsi"/>
          <w:sz w:val="24"/>
          <w:szCs w:val="24"/>
        </w:rPr>
        <w:t xml:space="preserve">Part of </w:t>
      </w:r>
      <w:r w:rsidRPr="00C760C4">
        <w:rPr>
          <w:rFonts w:asciiTheme="majorHAnsi" w:hAnsiTheme="majorHAnsi"/>
          <w:bCs/>
          <w:sz w:val="24"/>
          <w:szCs w:val="24"/>
        </w:rPr>
        <w:t>@</w:t>
      </w:r>
      <w:proofErr w:type="spellStart"/>
      <w:r w:rsidRPr="00C760C4">
        <w:rPr>
          <w:rFonts w:asciiTheme="majorHAnsi" w:hAnsiTheme="majorHAnsi"/>
          <w:bCs/>
          <w:sz w:val="24"/>
          <w:szCs w:val="24"/>
        </w:rPr>
        <w:t>CGSGradEd</w:t>
      </w:r>
      <w:proofErr w:type="spellEnd"/>
      <w:r w:rsidRPr="00C760C4">
        <w:rPr>
          <w:rFonts w:asciiTheme="majorHAnsi" w:hAnsiTheme="majorHAnsi"/>
          <w:sz w:val="24"/>
          <w:szCs w:val="24"/>
        </w:rPr>
        <w:t xml:space="preserve"> </w:t>
      </w:r>
      <w:r w:rsidRPr="00C760C4">
        <w:rPr>
          <w:rFonts w:asciiTheme="majorHAnsi" w:hAnsiTheme="majorHAnsi"/>
          <w:bCs/>
          <w:sz w:val="24"/>
          <w:szCs w:val="24"/>
        </w:rPr>
        <w:t>@</w:t>
      </w:r>
      <w:proofErr w:type="spellStart"/>
      <w:r w:rsidRPr="00C760C4">
        <w:rPr>
          <w:rFonts w:asciiTheme="majorHAnsi" w:hAnsiTheme="majorHAnsi"/>
          <w:bCs/>
          <w:sz w:val="24"/>
          <w:szCs w:val="24"/>
        </w:rPr>
        <w:t>jedfoundation</w:t>
      </w:r>
      <w:proofErr w:type="spellEnd"/>
      <w:r w:rsidRPr="004F585C">
        <w:rPr>
          <w:rFonts w:asciiTheme="majorHAnsi" w:hAnsiTheme="majorHAnsi"/>
          <w:sz w:val="24"/>
          <w:szCs w:val="24"/>
        </w:rPr>
        <w:t xml:space="preserve"> report is “Statement of Principles &amp; Commitments of Graduate Deans,” providing institutions blueprint to support academic success, well-being </w:t>
      </w:r>
      <w:r w:rsidR="001D23AA">
        <w:rPr>
          <w:rFonts w:asciiTheme="majorHAnsi" w:hAnsiTheme="majorHAnsi"/>
          <w:sz w:val="24"/>
          <w:szCs w:val="24"/>
        </w:rPr>
        <w:t>of all students. As of today, 1</w:t>
      </w:r>
      <w:r w:rsidR="0077344D">
        <w:rPr>
          <w:rFonts w:asciiTheme="majorHAnsi" w:hAnsiTheme="majorHAnsi"/>
          <w:sz w:val="24"/>
          <w:szCs w:val="24"/>
        </w:rPr>
        <w:t>5</w:t>
      </w:r>
      <w:r w:rsidRPr="004F585C">
        <w:rPr>
          <w:rFonts w:asciiTheme="majorHAnsi" w:hAnsiTheme="majorHAnsi"/>
          <w:sz w:val="24"/>
          <w:szCs w:val="24"/>
        </w:rPr>
        <w:t xml:space="preserve">0+ IHEs have endorsed principles &amp; commitments. </w:t>
      </w:r>
      <w:hyperlink r:id="rId15" w:history="1">
        <w:r w:rsidRPr="00F253FF">
          <w:rPr>
            <w:rStyle w:val="Hyperlink"/>
            <w:rFonts w:asciiTheme="majorHAnsi" w:hAnsiTheme="majorHAnsi" w:cstheme="minorBidi"/>
            <w:sz w:val="24"/>
            <w:szCs w:val="24"/>
          </w:rPr>
          <w:t>https://bit.ly/3aHXGJa</w:t>
        </w:r>
      </w:hyperlink>
      <w:r w:rsidR="0077344D">
        <w:rPr>
          <w:rFonts w:asciiTheme="majorHAnsi" w:hAnsiTheme="majorHAnsi"/>
          <w:sz w:val="24"/>
          <w:szCs w:val="24"/>
        </w:rPr>
        <w:pict>
          <v:shape id="_x0000_i1026" type="#_x0000_t75" style="width:217.5pt;height:122.25pt">
            <v:imagedata r:id="rId16" o:title="MHWBVVisionValues"/>
          </v:shape>
        </w:pict>
      </w:r>
      <w:r>
        <w:rPr>
          <w:rFonts w:asciiTheme="majorHAnsi" w:hAnsiTheme="majorHAnsi"/>
          <w:sz w:val="24"/>
          <w:szCs w:val="24"/>
        </w:rPr>
        <w:t xml:space="preserve"> </w:t>
      </w:r>
      <w:r w:rsidR="00842622">
        <w:rPr>
          <w:rFonts w:asciiTheme="majorHAnsi" w:hAnsiTheme="majorHAnsi"/>
          <w:sz w:val="24"/>
          <w:szCs w:val="24"/>
        </w:rPr>
        <w:t xml:space="preserve">       </w:t>
      </w:r>
      <w:r w:rsidR="0077344D">
        <w:rPr>
          <w:rFonts w:asciiTheme="majorHAnsi" w:hAnsiTheme="majorHAnsi"/>
          <w:sz w:val="24"/>
          <w:szCs w:val="24"/>
        </w:rPr>
        <w:pict>
          <v:shape id="_x0000_i1027" type="#_x0000_t75" style="width:216.75pt;height:122.25pt">
            <v:imagedata r:id="rId17" o:title="MHWBCommitments"/>
          </v:shape>
        </w:pict>
      </w:r>
      <w:r w:rsidR="0077344D">
        <w:rPr>
          <w:rFonts w:asciiTheme="majorHAnsi" w:hAnsiTheme="majorHAnsi"/>
          <w:sz w:val="24"/>
          <w:szCs w:val="24"/>
        </w:rPr>
        <w:pict>
          <v:shape id="_x0000_i1028" type="#_x0000_t75" style="width:217.5pt;height:122.25pt">
            <v:imagedata r:id="rId18" o:title="MHWBPrinciples"/>
          </v:shape>
        </w:pict>
      </w:r>
      <w:r w:rsidR="00842622">
        <w:rPr>
          <w:rFonts w:asciiTheme="majorHAnsi" w:hAnsiTheme="majorHAnsi"/>
          <w:sz w:val="24"/>
          <w:szCs w:val="24"/>
        </w:rPr>
        <w:t xml:space="preserve">        </w:t>
      </w:r>
      <w:r w:rsidR="0077344D">
        <w:rPr>
          <w:rFonts w:asciiTheme="majorHAnsi" w:hAnsiTheme="majorHAnsi"/>
          <w:sz w:val="24"/>
          <w:szCs w:val="24"/>
        </w:rPr>
        <w:pict>
          <v:shape id="_x0000_i1029" type="#_x0000_t75" style="width:217.5pt;height:122.25pt">
            <v:imagedata r:id="rId19" o:title="MHWB_Accountability"/>
          </v:shape>
        </w:pict>
      </w:r>
    </w:p>
    <w:p w:rsidR="00842622" w:rsidRPr="00842622" w:rsidRDefault="00842622">
      <w:pPr>
        <w:rPr>
          <w:rFonts w:asciiTheme="majorHAnsi" w:hAnsiTheme="majorHAnsi"/>
          <w:b/>
          <w:sz w:val="24"/>
          <w:szCs w:val="24"/>
        </w:rPr>
      </w:pPr>
      <w:bookmarkStart w:id="0" w:name="_GoBack"/>
      <w:bookmarkEnd w:id="0"/>
      <w:r w:rsidRPr="00842622">
        <w:rPr>
          <w:rFonts w:asciiTheme="majorHAnsi" w:hAnsiTheme="majorHAnsi"/>
          <w:b/>
          <w:sz w:val="24"/>
          <w:szCs w:val="24"/>
        </w:rPr>
        <w:t>(Continued next page)</w:t>
      </w:r>
      <w:r w:rsidRPr="00842622">
        <w:rPr>
          <w:rFonts w:asciiTheme="majorHAnsi" w:hAnsiTheme="majorHAnsi"/>
          <w:b/>
          <w:sz w:val="24"/>
          <w:szCs w:val="24"/>
        </w:rPr>
        <w:br w:type="page"/>
      </w:r>
    </w:p>
    <w:p w:rsidR="00A91E2A" w:rsidRDefault="00A91E2A" w:rsidP="007A601F">
      <w:pPr>
        <w:rPr>
          <w:rFonts w:asciiTheme="majorHAnsi" w:hAnsiTheme="majorHAnsi"/>
          <w:sz w:val="24"/>
          <w:szCs w:val="24"/>
        </w:rPr>
      </w:pPr>
      <w:r>
        <w:rPr>
          <w:rFonts w:asciiTheme="majorHAnsi" w:hAnsiTheme="majorHAnsi"/>
          <w:sz w:val="24"/>
          <w:szCs w:val="24"/>
        </w:rPr>
        <w:lastRenderedPageBreak/>
        <w:t xml:space="preserve">Report from </w:t>
      </w:r>
      <w:r w:rsidRPr="004F585C">
        <w:rPr>
          <w:rFonts w:asciiTheme="majorHAnsi" w:hAnsiTheme="majorHAnsi"/>
          <w:b/>
          <w:bCs/>
          <w:sz w:val="24"/>
          <w:szCs w:val="24"/>
        </w:rPr>
        <w:t>@</w:t>
      </w:r>
      <w:proofErr w:type="spellStart"/>
      <w:r w:rsidRPr="004F585C">
        <w:rPr>
          <w:rFonts w:asciiTheme="majorHAnsi" w:hAnsiTheme="majorHAnsi"/>
          <w:b/>
          <w:bCs/>
          <w:sz w:val="24"/>
          <w:szCs w:val="24"/>
        </w:rPr>
        <w:t>CGSGradEd</w:t>
      </w:r>
      <w:proofErr w:type="spellEnd"/>
      <w:r w:rsidRPr="004F585C">
        <w:rPr>
          <w:rFonts w:asciiTheme="majorHAnsi" w:hAnsiTheme="majorHAnsi"/>
          <w:sz w:val="24"/>
          <w:szCs w:val="24"/>
        </w:rPr>
        <w:t xml:space="preserve"> </w:t>
      </w:r>
      <w:r w:rsidRPr="004F585C">
        <w:rPr>
          <w:rFonts w:asciiTheme="majorHAnsi" w:hAnsiTheme="majorHAnsi"/>
          <w:b/>
          <w:bCs/>
          <w:sz w:val="24"/>
          <w:szCs w:val="24"/>
        </w:rPr>
        <w:t>@</w:t>
      </w:r>
      <w:proofErr w:type="spellStart"/>
      <w:r w:rsidRPr="004F585C">
        <w:rPr>
          <w:rFonts w:asciiTheme="majorHAnsi" w:hAnsiTheme="majorHAnsi"/>
          <w:b/>
          <w:bCs/>
          <w:sz w:val="24"/>
          <w:szCs w:val="24"/>
        </w:rPr>
        <w:t>jedfoundation</w:t>
      </w:r>
      <w:proofErr w:type="spellEnd"/>
      <w:r>
        <w:rPr>
          <w:rFonts w:asciiTheme="majorHAnsi" w:hAnsiTheme="majorHAnsi"/>
          <w:bCs/>
          <w:sz w:val="24"/>
          <w:szCs w:val="24"/>
        </w:rPr>
        <w:t xml:space="preserve"> includes Recommendations for campus stakeholders (presidents, provosts, senior leaders, grad deans/ program directors/</w:t>
      </w:r>
      <w:r w:rsidRPr="00A91E2A">
        <w:rPr>
          <w:rFonts w:asciiTheme="majorHAnsi" w:hAnsiTheme="majorHAnsi"/>
          <w:bCs/>
          <w:sz w:val="24"/>
          <w:szCs w:val="24"/>
        </w:rPr>
        <w:t xml:space="preserve"> </w:t>
      </w:r>
      <w:r>
        <w:rPr>
          <w:rFonts w:asciiTheme="majorHAnsi" w:hAnsiTheme="majorHAnsi"/>
          <w:bCs/>
          <w:sz w:val="24"/>
          <w:szCs w:val="24"/>
        </w:rPr>
        <w:t xml:space="preserve">faculty, grad students, funding agencies) and Priorities for Future Study </w:t>
      </w:r>
      <w:hyperlink r:id="rId20" w:history="1">
        <w:r w:rsidRPr="00F253FF">
          <w:rPr>
            <w:rStyle w:val="Hyperlink"/>
            <w:rFonts w:asciiTheme="majorHAnsi" w:hAnsiTheme="majorHAnsi" w:cstheme="minorBidi"/>
            <w:sz w:val="24"/>
            <w:szCs w:val="24"/>
          </w:rPr>
          <w:t>https://bit.ly/3aHXGJa</w:t>
        </w:r>
      </w:hyperlink>
      <w:r w:rsidR="00842622">
        <w:rPr>
          <w:rFonts w:asciiTheme="majorHAnsi" w:hAnsiTheme="majorHAnsi"/>
          <w:noProof/>
          <w:sz w:val="24"/>
          <w:szCs w:val="24"/>
        </w:rPr>
        <w:drawing>
          <wp:inline distT="0" distB="0" distL="0" distR="0" wp14:anchorId="3CF4A387" wp14:editId="10324BBC">
            <wp:extent cx="2762250" cy="1552575"/>
            <wp:effectExtent l="0" t="0" r="0" b="9525"/>
            <wp:docPr id="12" name="Picture 12" descr="C:\Users\khazelrigg\AppData\Local\Microsoft\Windows\INetCache\Content.Word\MHWBRe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khazelrigg\AppData\Local\Microsoft\Windows\INetCache\Content.Word\MHWBRec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r w:rsidR="00842622">
        <w:rPr>
          <w:rFonts w:asciiTheme="majorHAnsi" w:hAnsiTheme="majorHAnsi"/>
          <w:noProof/>
          <w:sz w:val="24"/>
          <w:szCs w:val="24"/>
        </w:rPr>
        <w:t xml:space="preserve">        </w:t>
      </w:r>
      <w:r w:rsidR="00842622">
        <w:rPr>
          <w:rFonts w:asciiTheme="majorHAnsi" w:hAnsiTheme="majorHAnsi"/>
          <w:noProof/>
          <w:sz w:val="24"/>
          <w:szCs w:val="24"/>
        </w:rPr>
        <w:drawing>
          <wp:inline distT="0" distB="0" distL="0" distR="0" wp14:anchorId="74902F07" wp14:editId="5A692789">
            <wp:extent cx="2762250" cy="1552575"/>
            <wp:effectExtent l="0" t="0" r="0" b="9525"/>
            <wp:docPr id="13" name="Picture 13" descr="C:\Users\khazelrigg\AppData\Local\Microsoft\Windows\INetCache\Content.Word\MHWBRe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khazelrigg\AppData\Local\Microsoft\Windows\INetCache\Content.Word\MHWBRecs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r w:rsidR="0077344D">
        <w:rPr>
          <w:rFonts w:asciiTheme="majorHAnsi" w:hAnsiTheme="majorHAnsi"/>
          <w:sz w:val="24"/>
          <w:szCs w:val="24"/>
        </w:rPr>
        <w:pict>
          <v:shape id="_x0000_i1030" type="#_x0000_t75" style="width:217.5pt;height:122.25pt">
            <v:imagedata r:id="rId23" o:title="MHWBRecs3"/>
          </v:shape>
        </w:pict>
      </w:r>
      <w:r w:rsidR="00842622">
        <w:rPr>
          <w:rFonts w:asciiTheme="majorHAnsi" w:hAnsiTheme="majorHAnsi"/>
          <w:sz w:val="24"/>
          <w:szCs w:val="24"/>
        </w:rPr>
        <w:t xml:space="preserve">        </w:t>
      </w:r>
      <w:r w:rsidR="0077344D">
        <w:rPr>
          <w:rFonts w:asciiTheme="majorHAnsi" w:hAnsiTheme="majorHAnsi"/>
          <w:sz w:val="24"/>
          <w:szCs w:val="24"/>
        </w:rPr>
        <w:pict>
          <v:shape id="_x0000_i1031" type="#_x0000_t75" style="width:217.5pt;height:122.25pt">
            <v:imagedata r:id="rId24" o:title="MHWBRecs4"/>
          </v:shape>
        </w:pict>
      </w:r>
      <w:r w:rsidR="0077344D">
        <w:rPr>
          <w:rFonts w:asciiTheme="majorHAnsi" w:hAnsiTheme="majorHAnsi"/>
          <w:sz w:val="24"/>
          <w:szCs w:val="24"/>
        </w:rPr>
        <w:pict>
          <v:shape id="_x0000_i1032" type="#_x0000_t75" style="width:217.5pt;height:122.25pt">
            <v:imagedata r:id="rId25" o:title="MHWBRecs5"/>
          </v:shape>
        </w:pict>
      </w:r>
      <w:r w:rsidR="00842622">
        <w:rPr>
          <w:rFonts w:asciiTheme="majorHAnsi" w:hAnsiTheme="majorHAnsi"/>
          <w:sz w:val="24"/>
          <w:szCs w:val="24"/>
        </w:rPr>
        <w:t xml:space="preserve">        </w:t>
      </w:r>
      <w:r w:rsidR="0077344D">
        <w:rPr>
          <w:rFonts w:asciiTheme="majorHAnsi" w:hAnsiTheme="majorHAnsi"/>
          <w:sz w:val="24"/>
          <w:szCs w:val="24"/>
        </w:rPr>
        <w:pict>
          <v:shape id="_x0000_i1033" type="#_x0000_t75" style="width:217.5pt;height:122.25pt">
            <v:imagedata r:id="rId26" o:title="MHWBRecs6"/>
          </v:shape>
        </w:pict>
      </w:r>
    </w:p>
    <w:p w:rsidR="00A91E2A" w:rsidRDefault="00842622" w:rsidP="00842622">
      <w:pPr>
        <w:rPr>
          <w:rFonts w:asciiTheme="majorHAnsi" w:hAnsiTheme="majorHAnsi"/>
          <w:sz w:val="24"/>
          <w:szCs w:val="24"/>
        </w:rPr>
      </w:pPr>
      <w:r w:rsidRPr="00842622">
        <w:rPr>
          <w:rFonts w:asciiTheme="majorHAnsi" w:hAnsiTheme="majorHAnsi"/>
          <w:sz w:val="24"/>
          <w:szCs w:val="24"/>
        </w:rPr>
        <w:t>Findings in @</w:t>
      </w:r>
      <w:proofErr w:type="spellStart"/>
      <w:r w:rsidRPr="00842622">
        <w:rPr>
          <w:rFonts w:asciiTheme="majorHAnsi" w:hAnsiTheme="majorHAnsi"/>
          <w:sz w:val="24"/>
          <w:szCs w:val="24"/>
        </w:rPr>
        <w:t>CGSGradEd</w:t>
      </w:r>
      <w:proofErr w:type="spellEnd"/>
      <w:r w:rsidRPr="00842622">
        <w:rPr>
          <w:rFonts w:asciiTheme="majorHAnsi" w:hAnsiTheme="majorHAnsi"/>
          <w:sz w:val="24"/>
          <w:szCs w:val="24"/>
        </w:rPr>
        <w:t xml:space="preserve"> @</w:t>
      </w:r>
      <w:proofErr w:type="spellStart"/>
      <w:r w:rsidRPr="00842622">
        <w:rPr>
          <w:rFonts w:asciiTheme="majorHAnsi" w:hAnsiTheme="majorHAnsi"/>
          <w:sz w:val="24"/>
          <w:szCs w:val="24"/>
        </w:rPr>
        <w:t>jedfoundation</w:t>
      </w:r>
      <w:proofErr w:type="spellEnd"/>
      <w:r w:rsidRPr="00842622">
        <w:rPr>
          <w:rFonts w:asciiTheme="majorHAnsi" w:hAnsiTheme="majorHAnsi"/>
          <w:sz w:val="24"/>
          <w:szCs w:val="24"/>
        </w:rPr>
        <w:t xml:space="preserve"> report: While only 24%</w:t>
      </w:r>
      <w:r>
        <w:rPr>
          <w:rFonts w:asciiTheme="majorHAnsi" w:hAnsiTheme="majorHAnsi"/>
          <w:sz w:val="24"/>
          <w:szCs w:val="24"/>
        </w:rPr>
        <w:t xml:space="preserve"> of grad deans indicated campus-</w:t>
      </w:r>
      <w:r w:rsidRPr="00842622">
        <w:rPr>
          <w:rFonts w:asciiTheme="majorHAnsi" w:hAnsiTheme="majorHAnsi"/>
          <w:sz w:val="24"/>
          <w:szCs w:val="24"/>
        </w:rPr>
        <w:t xml:space="preserve">wide strategic plan/vision/mission statement specifically references grad students, 49% noted institutions have taskforce/committee for grad student well-being. </w:t>
      </w:r>
      <w:hyperlink r:id="rId27" w:history="1">
        <w:r w:rsidRPr="00F253FF">
          <w:rPr>
            <w:rStyle w:val="Hyperlink"/>
            <w:rFonts w:asciiTheme="majorHAnsi" w:hAnsiTheme="majorHAnsi" w:cstheme="minorBidi"/>
            <w:sz w:val="24"/>
            <w:szCs w:val="24"/>
          </w:rPr>
          <w:t>https://bit.ly/3aHXGJa</w:t>
        </w:r>
      </w:hyperlink>
    </w:p>
    <w:p w:rsidR="00842622" w:rsidRDefault="0077344D" w:rsidP="00842622">
      <w:pPr>
        <w:rPr>
          <w:rFonts w:asciiTheme="majorHAnsi" w:hAnsiTheme="majorHAnsi"/>
          <w:sz w:val="24"/>
          <w:szCs w:val="24"/>
        </w:rPr>
      </w:pPr>
      <w:r>
        <w:rPr>
          <w:rFonts w:asciiTheme="majorHAnsi" w:hAnsiTheme="majorHAnsi"/>
          <w:sz w:val="24"/>
          <w:szCs w:val="24"/>
        </w:rPr>
        <w:pict>
          <v:shape id="_x0000_i1034" type="#_x0000_t75" style="width:217.5pt;height:122.25pt">
            <v:imagedata r:id="rId28" o:title="MHWB_Figure1"/>
          </v:shape>
        </w:pict>
      </w:r>
    </w:p>
    <w:p w:rsidR="00842622" w:rsidRDefault="00842622">
      <w:pPr>
        <w:rPr>
          <w:rFonts w:asciiTheme="majorHAnsi" w:hAnsiTheme="majorHAnsi"/>
          <w:sz w:val="24"/>
          <w:szCs w:val="24"/>
        </w:rPr>
      </w:pPr>
    </w:p>
    <w:p w:rsidR="00842622" w:rsidRDefault="00842622">
      <w:pPr>
        <w:rPr>
          <w:rFonts w:asciiTheme="majorHAnsi" w:hAnsiTheme="majorHAnsi"/>
          <w:sz w:val="24"/>
          <w:szCs w:val="24"/>
        </w:rPr>
      </w:pPr>
      <w:r w:rsidRPr="00842622">
        <w:rPr>
          <w:rFonts w:asciiTheme="majorHAnsi" w:hAnsiTheme="majorHAnsi"/>
          <w:b/>
          <w:sz w:val="24"/>
          <w:szCs w:val="24"/>
        </w:rPr>
        <w:t>(Continued next page)</w:t>
      </w:r>
      <w:r>
        <w:rPr>
          <w:rFonts w:asciiTheme="majorHAnsi" w:hAnsiTheme="majorHAnsi"/>
          <w:sz w:val="24"/>
          <w:szCs w:val="24"/>
        </w:rPr>
        <w:br w:type="page"/>
      </w:r>
    </w:p>
    <w:p w:rsidR="00842622" w:rsidRDefault="00842622" w:rsidP="00842622">
      <w:pPr>
        <w:rPr>
          <w:rFonts w:asciiTheme="majorHAnsi" w:hAnsiTheme="majorHAnsi"/>
          <w:sz w:val="24"/>
          <w:szCs w:val="24"/>
        </w:rPr>
      </w:pPr>
      <w:r w:rsidRPr="00842622">
        <w:rPr>
          <w:rFonts w:asciiTheme="majorHAnsi" w:hAnsiTheme="majorHAnsi"/>
          <w:sz w:val="24"/>
          <w:szCs w:val="24"/>
        </w:rPr>
        <w:lastRenderedPageBreak/>
        <w:t>Findings in @</w:t>
      </w:r>
      <w:proofErr w:type="spellStart"/>
      <w:r w:rsidRPr="00842622">
        <w:rPr>
          <w:rFonts w:asciiTheme="majorHAnsi" w:hAnsiTheme="majorHAnsi"/>
          <w:sz w:val="24"/>
          <w:szCs w:val="24"/>
        </w:rPr>
        <w:t>CGSGradEd</w:t>
      </w:r>
      <w:proofErr w:type="spellEnd"/>
      <w:r w:rsidRPr="00842622">
        <w:rPr>
          <w:rFonts w:asciiTheme="majorHAnsi" w:hAnsiTheme="majorHAnsi"/>
          <w:sz w:val="24"/>
          <w:szCs w:val="24"/>
        </w:rPr>
        <w:t xml:space="preserve"> @</w:t>
      </w:r>
      <w:proofErr w:type="spellStart"/>
      <w:r w:rsidRPr="00842622">
        <w:rPr>
          <w:rFonts w:asciiTheme="majorHAnsi" w:hAnsiTheme="majorHAnsi"/>
          <w:sz w:val="24"/>
          <w:szCs w:val="24"/>
        </w:rPr>
        <w:t>jedfoundation</w:t>
      </w:r>
      <w:proofErr w:type="spellEnd"/>
      <w:r w:rsidRPr="00842622">
        <w:rPr>
          <w:rFonts w:asciiTheme="majorHAnsi" w:hAnsiTheme="majorHAnsi"/>
          <w:sz w:val="24"/>
          <w:szCs w:val="24"/>
        </w:rPr>
        <w:t xml:space="preserve"> report: </w:t>
      </w:r>
      <w:r>
        <w:rPr>
          <w:rFonts w:asciiTheme="majorHAnsi" w:hAnsiTheme="majorHAnsi"/>
          <w:sz w:val="24"/>
          <w:szCs w:val="24"/>
        </w:rPr>
        <w:t>58% of grad deans reported their institution has a model, framework, or plan to promote grad student mental health and well-being.</w:t>
      </w:r>
      <w:r w:rsidRPr="00842622">
        <w:rPr>
          <w:rFonts w:asciiTheme="majorHAnsi" w:hAnsiTheme="majorHAnsi"/>
          <w:sz w:val="24"/>
          <w:szCs w:val="24"/>
        </w:rPr>
        <w:t xml:space="preserve"> </w:t>
      </w:r>
      <w:hyperlink r:id="rId29" w:history="1">
        <w:r w:rsidRPr="00F253FF">
          <w:rPr>
            <w:rStyle w:val="Hyperlink"/>
            <w:rFonts w:asciiTheme="majorHAnsi" w:hAnsiTheme="majorHAnsi" w:cstheme="minorBidi"/>
            <w:sz w:val="24"/>
            <w:szCs w:val="24"/>
          </w:rPr>
          <w:t>https://bit.ly/3aHXGJa</w:t>
        </w:r>
      </w:hyperlink>
    </w:p>
    <w:p w:rsidR="00842622" w:rsidRDefault="0077344D" w:rsidP="00842622">
      <w:pPr>
        <w:rPr>
          <w:rFonts w:asciiTheme="majorHAnsi" w:hAnsiTheme="majorHAnsi"/>
          <w:sz w:val="24"/>
          <w:szCs w:val="24"/>
        </w:rPr>
      </w:pPr>
      <w:r>
        <w:rPr>
          <w:rFonts w:asciiTheme="majorHAnsi" w:hAnsiTheme="majorHAnsi"/>
          <w:sz w:val="24"/>
          <w:szCs w:val="24"/>
        </w:rPr>
        <w:pict>
          <v:shape id="_x0000_i1035" type="#_x0000_t75" style="width:217.5pt;height:122.25pt">
            <v:imagedata r:id="rId30" o:title="MHWB_Figure2"/>
          </v:shape>
        </w:pict>
      </w:r>
    </w:p>
    <w:p w:rsidR="00842622" w:rsidRDefault="00842622" w:rsidP="00842622">
      <w:pPr>
        <w:rPr>
          <w:rFonts w:asciiTheme="majorHAnsi" w:hAnsiTheme="majorHAnsi"/>
          <w:sz w:val="24"/>
          <w:szCs w:val="24"/>
        </w:rPr>
      </w:pPr>
      <w:r w:rsidRPr="00842622">
        <w:rPr>
          <w:rFonts w:asciiTheme="majorHAnsi" w:hAnsiTheme="majorHAnsi"/>
          <w:sz w:val="24"/>
          <w:szCs w:val="24"/>
        </w:rPr>
        <w:t>Findings in @</w:t>
      </w:r>
      <w:proofErr w:type="spellStart"/>
      <w:r w:rsidRPr="00842622">
        <w:rPr>
          <w:rFonts w:asciiTheme="majorHAnsi" w:hAnsiTheme="majorHAnsi"/>
          <w:sz w:val="24"/>
          <w:szCs w:val="24"/>
        </w:rPr>
        <w:t>CGSGradEd</w:t>
      </w:r>
      <w:proofErr w:type="spellEnd"/>
      <w:r w:rsidRPr="00842622">
        <w:rPr>
          <w:rFonts w:asciiTheme="majorHAnsi" w:hAnsiTheme="majorHAnsi"/>
          <w:sz w:val="24"/>
          <w:szCs w:val="24"/>
        </w:rPr>
        <w:t xml:space="preserve"> @</w:t>
      </w:r>
      <w:proofErr w:type="spellStart"/>
      <w:r w:rsidRPr="00842622">
        <w:rPr>
          <w:rFonts w:asciiTheme="majorHAnsi" w:hAnsiTheme="majorHAnsi"/>
          <w:sz w:val="24"/>
          <w:szCs w:val="24"/>
        </w:rPr>
        <w:t>jedfoundation</w:t>
      </w:r>
      <w:proofErr w:type="spellEnd"/>
      <w:r w:rsidRPr="00842622">
        <w:rPr>
          <w:rFonts w:asciiTheme="majorHAnsi" w:hAnsiTheme="majorHAnsi"/>
          <w:sz w:val="24"/>
          <w:szCs w:val="24"/>
        </w:rPr>
        <w:t xml:space="preserve"> report: </w:t>
      </w:r>
      <w:r w:rsidR="00C760C4">
        <w:rPr>
          <w:rFonts w:asciiTheme="majorHAnsi" w:hAnsiTheme="majorHAnsi"/>
          <w:sz w:val="24"/>
          <w:szCs w:val="24"/>
        </w:rPr>
        <w:t>64</w:t>
      </w:r>
      <w:r>
        <w:rPr>
          <w:rFonts w:asciiTheme="majorHAnsi" w:hAnsiTheme="majorHAnsi"/>
          <w:sz w:val="24"/>
          <w:szCs w:val="24"/>
        </w:rPr>
        <w:t>% of grad deans reported their institution ha</w:t>
      </w:r>
      <w:r w:rsidR="00C760C4">
        <w:rPr>
          <w:rFonts w:asciiTheme="majorHAnsi" w:hAnsiTheme="majorHAnsi"/>
          <w:sz w:val="24"/>
          <w:szCs w:val="24"/>
        </w:rPr>
        <w:t>s collected data to asses</w:t>
      </w:r>
      <w:r w:rsidR="0077344D">
        <w:rPr>
          <w:rFonts w:asciiTheme="majorHAnsi" w:hAnsiTheme="majorHAnsi"/>
          <w:sz w:val="24"/>
          <w:szCs w:val="24"/>
        </w:rPr>
        <w:t>s</w:t>
      </w:r>
      <w:r>
        <w:rPr>
          <w:rFonts w:asciiTheme="majorHAnsi" w:hAnsiTheme="majorHAnsi"/>
          <w:sz w:val="24"/>
          <w:szCs w:val="24"/>
        </w:rPr>
        <w:t xml:space="preserve"> grad student mental health and well-being</w:t>
      </w:r>
      <w:r w:rsidR="00C760C4">
        <w:rPr>
          <w:rFonts w:asciiTheme="majorHAnsi" w:hAnsiTheme="majorHAnsi"/>
          <w:sz w:val="24"/>
          <w:szCs w:val="24"/>
        </w:rPr>
        <w:t xml:space="preserve"> in past 4 years</w:t>
      </w:r>
      <w:r>
        <w:rPr>
          <w:rFonts w:asciiTheme="majorHAnsi" w:hAnsiTheme="majorHAnsi"/>
          <w:sz w:val="24"/>
          <w:szCs w:val="24"/>
        </w:rPr>
        <w:t>.</w:t>
      </w:r>
      <w:r w:rsidR="00C760C4">
        <w:rPr>
          <w:rFonts w:asciiTheme="majorHAnsi" w:hAnsiTheme="majorHAnsi"/>
          <w:sz w:val="24"/>
          <w:szCs w:val="24"/>
        </w:rPr>
        <w:t xml:space="preserve"> </w:t>
      </w:r>
      <w:hyperlink r:id="rId31" w:history="1">
        <w:r w:rsidR="00C760C4" w:rsidRPr="00F253FF">
          <w:rPr>
            <w:rStyle w:val="Hyperlink"/>
            <w:rFonts w:asciiTheme="majorHAnsi" w:hAnsiTheme="majorHAnsi" w:cstheme="minorBidi"/>
            <w:sz w:val="24"/>
            <w:szCs w:val="24"/>
          </w:rPr>
          <w:t>https://bit.ly/3aHXGJa</w:t>
        </w:r>
      </w:hyperlink>
    </w:p>
    <w:p w:rsidR="00C760C4" w:rsidRDefault="0077344D" w:rsidP="00842622">
      <w:pPr>
        <w:rPr>
          <w:rFonts w:asciiTheme="majorHAnsi" w:hAnsiTheme="majorHAnsi"/>
          <w:sz w:val="24"/>
          <w:szCs w:val="24"/>
        </w:rPr>
      </w:pPr>
      <w:r>
        <w:rPr>
          <w:rFonts w:asciiTheme="majorHAnsi" w:hAnsiTheme="majorHAnsi"/>
          <w:sz w:val="24"/>
          <w:szCs w:val="24"/>
        </w:rPr>
        <w:pict>
          <v:shape id="_x0000_i1036" type="#_x0000_t75" style="width:217.5pt;height:122.25pt">
            <v:imagedata r:id="rId32" o:title="MHWB_Figure3"/>
          </v:shape>
        </w:pict>
      </w:r>
    </w:p>
    <w:p w:rsidR="00C760C4" w:rsidRDefault="00CF4278" w:rsidP="00842622">
      <w:pPr>
        <w:rPr>
          <w:rFonts w:asciiTheme="majorHAnsi" w:hAnsiTheme="majorHAnsi"/>
          <w:sz w:val="24"/>
          <w:szCs w:val="24"/>
        </w:rPr>
      </w:pPr>
      <w:r>
        <w:rPr>
          <w:rFonts w:asciiTheme="majorHAnsi" w:hAnsiTheme="majorHAnsi"/>
          <w:sz w:val="24"/>
          <w:szCs w:val="24"/>
        </w:rPr>
        <w:t>.</w:t>
      </w:r>
      <w:r w:rsidR="00C760C4" w:rsidRPr="00842622">
        <w:rPr>
          <w:rFonts w:asciiTheme="majorHAnsi" w:hAnsiTheme="majorHAnsi"/>
          <w:sz w:val="24"/>
          <w:szCs w:val="24"/>
        </w:rPr>
        <w:t>@</w:t>
      </w:r>
      <w:proofErr w:type="spellStart"/>
      <w:r w:rsidR="00C760C4" w:rsidRPr="00842622">
        <w:rPr>
          <w:rFonts w:asciiTheme="majorHAnsi" w:hAnsiTheme="majorHAnsi"/>
          <w:sz w:val="24"/>
          <w:szCs w:val="24"/>
        </w:rPr>
        <w:t>CGSGradEd</w:t>
      </w:r>
      <w:proofErr w:type="spellEnd"/>
      <w:r w:rsidR="00C760C4" w:rsidRPr="00842622">
        <w:rPr>
          <w:rFonts w:asciiTheme="majorHAnsi" w:hAnsiTheme="majorHAnsi"/>
          <w:sz w:val="24"/>
          <w:szCs w:val="24"/>
        </w:rPr>
        <w:t xml:space="preserve"> @</w:t>
      </w:r>
      <w:proofErr w:type="spellStart"/>
      <w:r w:rsidR="00C760C4" w:rsidRPr="00842622">
        <w:rPr>
          <w:rFonts w:asciiTheme="majorHAnsi" w:hAnsiTheme="majorHAnsi"/>
          <w:sz w:val="24"/>
          <w:szCs w:val="24"/>
        </w:rPr>
        <w:t>jedfoundation</w:t>
      </w:r>
      <w:proofErr w:type="spellEnd"/>
      <w:r w:rsidR="00C760C4" w:rsidRPr="00842622">
        <w:rPr>
          <w:rFonts w:asciiTheme="majorHAnsi" w:hAnsiTheme="majorHAnsi"/>
          <w:sz w:val="24"/>
          <w:szCs w:val="24"/>
        </w:rPr>
        <w:t xml:space="preserve"> report</w:t>
      </w:r>
      <w:r w:rsidR="00C760C4">
        <w:rPr>
          <w:rFonts w:asciiTheme="majorHAnsi" w:hAnsiTheme="majorHAnsi"/>
          <w:sz w:val="24"/>
          <w:szCs w:val="24"/>
        </w:rPr>
        <w:t xml:space="preserve"> </w:t>
      </w:r>
      <w:r>
        <w:rPr>
          <w:rFonts w:asciiTheme="majorHAnsi" w:hAnsiTheme="majorHAnsi"/>
          <w:sz w:val="24"/>
          <w:szCs w:val="24"/>
        </w:rPr>
        <w:t xml:space="preserve">highlights need to prepare more diverse workforce and </w:t>
      </w:r>
      <w:r w:rsidR="00C760C4">
        <w:rPr>
          <w:rFonts w:asciiTheme="majorHAnsi" w:hAnsiTheme="majorHAnsi"/>
          <w:sz w:val="24"/>
          <w:szCs w:val="24"/>
        </w:rPr>
        <w:t xml:space="preserve">calls for more equitable and supportive environments where </w:t>
      </w:r>
      <w:r>
        <w:rPr>
          <w:rFonts w:asciiTheme="majorHAnsi" w:hAnsiTheme="majorHAnsi"/>
          <w:sz w:val="24"/>
          <w:szCs w:val="24"/>
        </w:rPr>
        <w:t>ALL</w:t>
      </w:r>
      <w:r w:rsidR="00C760C4">
        <w:rPr>
          <w:rFonts w:asciiTheme="majorHAnsi" w:hAnsiTheme="majorHAnsi"/>
          <w:sz w:val="24"/>
          <w:szCs w:val="24"/>
        </w:rPr>
        <w:t xml:space="preserve"> students thrive. </w:t>
      </w:r>
      <w:hyperlink r:id="rId33" w:history="1">
        <w:r w:rsidR="00C760C4" w:rsidRPr="00F253FF">
          <w:rPr>
            <w:rStyle w:val="Hyperlink"/>
            <w:rFonts w:asciiTheme="majorHAnsi" w:hAnsiTheme="majorHAnsi" w:cstheme="minorBidi"/>
            <w:sz w:val="24"/>
            <w:szCs w:val="24"/>
          </w:rPr>
          <w:t>https://bit.ly/3aHXGJa</w:t>
        </w:r>
      </w:hyperlink>
    </w:p>
    <w:p w:rsidR="00C760C4" w:rsidRPr="00A91E2A" w:rsidRDefault="0077344D" w:rsidP="00842622">
      <w:pPr>
        <w:rPr>
          <w:rFonts w:asciiTheme="majorHAnsi" w:hAnsiTheme="majorHAnsi"/>
          <w:sz w:val="24"/>
          <w:szCs w:val="24"/>
        </w:rPr>
      </w:pPr>
      <w:r>
        <w:rPr>
          <w:rFonts w:asciiTheme="majorHAnsi" w:hAnsiTheme="majorHAnsi"/>
          <w:sz w:val="24"/>
          <w:szCs w:val="24"/>
        </w:rPr>
        <w:pict>
          <v:shape id="_x0000_i1037" type="#_x0000_t75" style="width:217.5pt;height:122.25pt">
            <v:imagedata r:id="rId34" o:title="MHWB_Student1"/>
          </v:shape>
        </w:pict>
      </w:r>
      <w:r w:rsidR="00C760C4">
        <w:rPr>
          <w:rFonts w:asciiTheme="majorHAnsi" w:hAnsiTheme="majorHAnsi"/>
          <w:sz w:val="24"/>
          <w:szCs w:val="24"/>
        </w:rPr>
        <w:t xml:space="preserve">       </w:t>
      </w:r>
      <w:r>
        <w:rPr>
          <w:rFonts w:asciiTheme="majorHAnsi" w:hAnsiTheme="majorHAnsi"/>
          <w:sz w:val="24"/>
          <w:szCs w:val="24"/>
        </w:rPr>
        <w:pict>
          <v:shape id="_x0000_i1038" type="#_x0000_t75" style="width:217.5pt;height:122.25pt">
            <v:imagedata r:id="rId35" o:title="MHWB_Student2"/>
          </v:shape>
        </w:pict>
      </w:r>
    </w:p>
    <w:sectPr w:rsidR="00C760C4" w:rsidRPr="00A91E2A" w:rsidSect="00805122">
      <w:pgSz w:w="12240" w:h="15840"/>
      <w:pgMar w:top="630" w:right="990" w:bottom="36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604"/>
    <w:rsid w:val="00101B87"/>
    <w:rsid w:val="001D23AA"/>
    <w:rsid w:val="00390A7C"/>
    <w:rsid w:val="004F585C"/>
    <w:rsid w:val="00512D97"/>
    <w:rsid w:val="006223FA"/>
    <w:rsid w:val="0077344D"/>
    <w:rsid w:val="007A601F"/>
    <w:rsid w:val="00805122"/>
    <w:rsid w:val="00842622"/>
    <w:rsid w:val="00A10B15"/>
    <w:rsid w:val="00A91E2A"/>
    <w:rsid w:val="00C760C4"/>
    <w:rsid w:val="00CF4278"/>
    <w:rsid w:val="00F04D42"/>
    <w:rsid w:val="00F94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4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46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6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460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94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604"/>
    <w:rPr>
      <w:rFonts w:ascii="Tahoma" w:hAnsi="Tahoma" w:cs="Tahoma"/>
      <w:sz w:val="16"/>
      <w:szCs w:val="16"/>
    </w:rPr>
  </w:style>
  <w:style w:type="table" w:styleId="TableGrid">
    <w:name w:val="Table Grid"/>
    <w:basedOn w:val="TableNormal"/>
    <w:rsid w:val="008051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05122"/>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4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46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6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460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94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604"/>
    <w:rPr>
      <w:rFonts w:ascii="Tahoma" w:hAnsi="Tahoma" w:cs="Tahoma"/>
      <w:sz w:val="16"/>
      <w:szCs w:val="16"/>
    </w:rPr>
  </w:style>
  <w:style w:type="table" w:styleId="TableGrid">
    <w:name w:val="Table Grid"/>
    <w:basedOn w:val="TableNormal"/>
    <w:rsid w:val="008051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0512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9278">
      <w:bodyDiv w:val="1"/>
      <w:marLeft w:val="0"/>
      <w:marRight w:val="0"/>
      <w:marTop w:val="0"/>
      <w:marBottom w:val="0"/>
      <w:divBdr>
        <w:top w:val="none" w:sz="0" w:space="0" w:color="auto"/>
        <w:left w:val="none" w:sz="0" w:space="0" w:color="auto"/>
        <w:bottom w:val="none" w:sz="0" w:space="0" w:color="auto"/>
        <w:right w:val="none" w:sz="0" w:space="0" w:color="auto"/>
      </w:divBdr>
      <w:divsChild>
        <w:div w:id="1078361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1643683">
      <w:bodyDiv w:val="1"/>
      <w:marLeft w:val="0"/>
      <w:marRight w:val="0"/>
      <w:marTop w:val="0"/>
      <w:marBottom w:val="0"/>
      <w:divBdr>
        <w:top w:val="none" w:sz="0" w:space="0" w:color="auto"/>
        <w:left w:val="none" w:sz="0" w:space="0" w:color="auto"/>
        <w:bottom w:val="none" w:sz="0" w:space="0" w:color="auto"/>
        <w:right w:val="none" w:sz="0" w:space="0" w:color="auto"/>
      </w:divBdr>
      <w:divsChild>
        <w:div w:id="18049998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dfoundation.org/"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hyperlink" Target="mailto:khazelrigg@cgs.nche.edu" TargetMode="External"/><Relationship Id="rId12" Type="http://schemas.openxmlformats.org/officeDocument/2006/relationships/hyperlink" Target="https://bit.ly/3aHXGJa"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bit.ly/3aHXGJa"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https://bit.ly/3aHXGJa" TargetMode="External"/><Relationship Id="rId29" Type="http://schemas.openxmlformats.org/officeDocument/2006/relationships/hyperlink" Target="https://bit.ly/3aHXGJa"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bit.ly/3aHXGJa"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bit.ly/3aHXGJa" TargetMode="External"/><Relationship Id="rId4" Type="http://schemas.openxmlformats.org/officeDocument/2006/relationships/webSettings" Target="webSettings.xml"/><Relationship Id="rId9" Type="http://schemas.openxmlformats.org/officeDocument/2006/relationships/hyperlink" Target="https://bit.ly/3vx9W7v"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bit.ly/3aHXGJa" TargetMode="External"/><Relationship Id="rId30" Type="http://schemas.openxmlformats.org/officeDocument/2006/relationships/image" Target="media/image18.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Council of Graduate Schools</Company>
  <LinksUpToDate>false</LinksUpToDate>
  <CharactersWithSpaces>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Hazelrigg</dc:creator>
  <cp:lastModifiedBy>Katherine Hazelrigg</cp:lastModifiedBy>
  <cp:revision>8</cp:revision>
  <dcterms:created xsi:type="dcterms:W3CDTF">2021-04-28T14:53:00Z</dcterms:created>
  <dcterms:modified xsi:type="dcterms:W3CDTF">2021-04-28T17:48:00Z</dcterms:modified>
</cp:coreProperties>
</file>